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27" w:rsidRDefault="004B0227" w:rsidP="004B0227">
      <w:pPr>
        <w:pageBreakBefore/>
        <w:jc w:val="right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Копія</w:t>
      </w:r>
    </w:p>
    <w:p w:rsidR="004B0227" w:rsidRDefault="004B0227" w:rsidP="004B0227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459770C2" wp14:editId="5DCD97F8">
            <wp:extent cx="428625" cy="571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27" w:rsidRDefault="004B0227" w:rsidP="004B02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К Р А Ї Н А</w:t>
      </w:r>
    </w:p>
    <w:p w:rsidR="004B0227" w:rsidRDefault="004B0227" w:rsidP="004B0227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Новодністровська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міська</w:t>
      </w:r>
      <w:proofErr w:type="spellEnd"/>
      <w:r>
        <w:rPr>
          <w:b/>
          <w:sz w:val="36"/>
        </w:rPr>
        <w:t xml:space="preserve"> рада</w:t>
      </w:r>
    </w:p>
    <w:p w:rsidR="004B0227" w:rsidRDefault="004B0227" w:rsidP="004B0227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Виконавчий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комітет</w:t>
      </w:r>
      <w:proofErr w:type="spellEnd"/>
    </w:p>
    <w:p w:rsidR="004B0227" w:rsidRDefault="004B0227" w:rsidP="004B0227">
      <w:pPr>
        <w:jc w:val="center"/>
        <w:rPr>
          <w:b/>
          <w:sz w:val="36"/>
        </w:rPr>
      </w:pPr>
    </w:p>
    <w:p w:rsidR="004B0227" w:rsidRDefault="004B0227" w:rsidP="004B0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B0227" w:rsidRDefault="004B0227" w:rsidP="004B0227">
      <w:pPr>
        <w:jc w:val="both"/>
        <w:rPr>
          <w:sz w:val="28"/>
          <w:szCs w:val="28"/>
        </w:rPr>
      </w:pPr>
    </w:p>
    <w:p w:rsidR="004B0227" w:rsidRDefault="004B0227" w:rsidP="004B022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10.04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  <w:lang w:val="uk-UA"/>
        </w:rPr>
        <w:t xml:space="preserve">4 </w:t>
      </w:r>
      <w:r>
        <w:rPr>
          <w:sz w:val="28"/>
          <w:szCs w:val="28"/>
        </w:rPr>
        <w:t>№</w:t>
      </w:r>
      <w:r w:rsidRPr="009F50BB">
        <w:rPr>
          <w:sz w:val="28"/>
          <w:szCs w:val="28"/>
          <w:u w:val="single"/>
          <w:lang w:val="uk-UA"/>
        </w:rPr>
        <w:t>81/9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Новодністровськ</w:t>
      </w:r>
      <w:proofErr w:type="spellEnd"/>
      <w:r>
        <w:rPr>
          <w:sz w:val="28"/>
          <w:szCs w:val="28"/>
        </w:rPr>
        <w:t xml:space="preserve"> </w:t>
      </w:r>
    </w:p>
    <w:p w:rsidR="004B0227" w:rsidRDefault="004B0227" w:rsidP="004B0227">
      <w:pPr>
        <w:shd w:val="clear" w:color="auto" w:fill="FFFFFF"/>
        <w:spacing w:line="293" w:lineRule="atLeast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B0227" w:rsidRPr="00774679" w:rsidRDefault="004B0227" w:rsidP="004B0227">
      <w:pPr>
        <w:tabs>
          <w:tab w:val="left" w:pos="3780"/>
          <w:tab w:val="left" w:pos="4680"/>
        </w:tabs>
        <w:ind w:right="5103"/>
        <w:jc w:val="both"/>
        <w:rPr>
          <w:rFonts w:eastAsia="Calibri"/>
          <w:b/>
          <w:sz w:val="28"/>
          <w:szCs w:val="28"/>
          <w:lang w:val="uk-UA"/>
        </w:rPr>
      </w:pPr>
      <w:r w:rsidRPr="00774679">
        <w:rPr>
          <w:rFonts w:eastAsia="Calibri"/>
          <w:b/>
          <w:sz w:val="28"/>
          <w:szCs w:val="28"/>
          <w:lang w:val="uk-UA"/>
        </w:rPr>
        <w:t>Про затвердження Акту № 2/24 від 25.03.2024р. обстеження зелених насаджень, що підлягають видаленню</w:t>
      </w:r>
    </w:p>
    <w:p w:rsidR="004B0227" w:rsidRPr="00774679" w:rsidRDefault="004B0227" w:rsidP="004B0227">
      <w:pPr>
        <w:tabs>
          <w:tab w:val="left" w:pos="3780"/>
          <w:tab w:val="left" w:pos="4320"/>
          <w:tab w:val="left" w:pos="4680"/>
        </w:tabs>
        <w:ind w:right="5035"/>
        <w:jc w:val="both"/>
        <w:rPr>
          <w:rFonts w:eastAsia="Calibri"/>
          <w:b/>
          <w:sz w:val="28"/>
          <w:szCs w:val="28"/>
          <w:lang w:val="uk-UA"/>
        </w:rPr>
      </w:pPr>
    </w:p>
    <w:p w:rsidR="004B0227" w:rsidRPr="00774679" w:rsidRDefault="004B0227" w:rsidP="004B0227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774679">
        <w:rPr>
          <w:rFonts w:eastAsia="Calibri"/>
          <w:sz w:val="28"/>
          <w:szCs w:val="28"/>
          <w:lang w:val="uk-UA"/>
        </w:rPr>
        <w:t xml:space="preserve">Відповідно ст. 26, 31, п.20 ч.4 ст.42  Закону України «Про місцеве самоврядування в Україні», ст.28 Закону України «Про благоустрій населених пунктів», Постанови кабінету Міністрів України від 01 серпня 2006р. №1045 «Про затвердження Порядку видалення дерев, кущів, газонів і квітників у населених пунктах», розглянувши Акт № 2/24 від 25.03.2024р. обстеження зелених насаджень, що підлягають видаленню </w:t>
      </w:r>
      <w:r w:rsidRPr="00774679">
        <w:rPr>
          <w:rFonts w:eastAsia="Calibri"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774679">
        <w:rPr>
          <w:rFonts w:eastAsia="Calibri"/>
          <w:color w:val="000000"/>
          <w:sz w:val="28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color w:val="000000"/>
          <w:sz w:val="28"/>
          <w:szCs w:val="28"/>
          <w:lang w:val="uk-UA"/>
        </w:rPr>
        <w:t xml:space="preserve"> ТГ</w:t>
      </w:r>
      <w:r w:rsidRPr="00774679">
        <w:rPr>
          <w:rFonts w:eastAsia="Calibri"/>
          <w:sz w:val="28"/>
          <w:szCs w:val="28"/>
          <w:lang w:val="uk-UA"/>
        </w:rPr>
        <w:t xml:space="preserve">, виконавчий комітет </w:t>
      </w:r>
      <w:proofErr w:type="spellStart"/>
      <w:r w:rsidRPr="00774679">
        <w:rPr>
          <w:rFonts w:eastAsia="Calibri"/>
          <w:sz w:val="28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4B0227" w:rsidRPr="00774679" w:rsidRDefault="004B0227" w:rsidP="004B0227">
      <w:pPr>
        <w:ind w:firstLine="561"/>
        <w:jc w:val="both"/>
        <w:rPr>
          <w:rFonts w:eastAsia="Calibri"/>
          <w:sz w:val="28"/>
          <w:szCs w:val="28"/>
          <w:lang w:val="uk-UA"/>
        </w:rPr>
      </w:pPr>
    </w:p>
    <w:p w:rsidR="004B0227" w:rsidRPr="00774679" w:rsidRDefault="004B0227" w:rsidP="004B0227">
      <w:pPr>
        <w:ind w:firstLine="561"/>
        <w:jc w:val="center"/>
        <w:rPr>
          <w:rFonts w:eastAsia="Calibri"/>
          <w:b/>
          <w:sz w:val="28"/>
          <w:szCs w:val="28"/>
          <w:lang w:val="uk-UA"/>
        </w:rPr>
      </w:pPr>
      <w:r w:rsidRPr="00774679">
        <w:rPr>
          <w:rFonts w:eastAsia="Calibri"/>
          <w:b/>
          <w:sz w:val="28"/>
          <w:szCs w:val="28"/>
          <w:lang w:val="uk-UA"/>
        </w:rPr>
        <w:t>В И Р І Ш И В:</w:t>
      </w:r>
    </w:p>
    <w:p w:rsidR="004B0227" w:rsidRPr="00774679" w:rsidRDefault="004B0227" w:rsidP="004B0227">
      <w:pPr>
        <w:ind w:firstLine="561"/>
        <w:jc w:val="center"/>
        <w:rPr>
          <w:rFonts w:eastAsia="Calibri"/>
          <w:b/>
          <w:sz w:val="28"/>
          <w:szCs w:val="28"/>
          <w:lang w:val="uk-UA"/>
        </w:rPr>
      </w:pPr>
    </w:p>
    <w:p w:rsidR="004B0227" w:rsidRPr="00774679" w:rsidRDefault="004B0227" w:rsidP="004B0227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774679">
        <w:rPr>
          <w:rFonts w:eastAsia="Calibri"/>
          <w:sz w:val="28"/>
          <w:szCs w:val="28"/>
          <w:lang w:val="uk-UA" w:eastAsia="zh-CN"/>
        </w:rPr>
        <w:t xml:space="preserve">Затвердити Акт № </w:t>
      </w:r>
      <w:r w:rsidRPr="00774679">
        <w:rPr>
          <w:rFonts w:eastAsia="Calibri"/>
          <w:sz w:val="28"/>
          <w:szCs w:val="28"/>
          <w:lang w:val="uk-UA"/>
        </w:rPr>
        <w:t>2/24 від 25.03.2024р.</w:t>
      </w:r>
      <w:r w:rsidRPr="00774679">
        <w:rPr>
          <w:rFonts w:eastAsia="Calibri"/>
          <w:sz w:val="28"/>
          <w:szCs w:val="28"/>
          <w:lang w:val="uk-UA" w:eastAsia="zh-CN"/>
        </w:rPr>
        <w:t xml:space="preserve"> </w:t>
      </w:r>
      <w:r w:rsidRPr="00774679">
        <w:rPr>
          <w:rFonts w:eastAsia="Calibri"/>
          <w:sz w:val="28"/>
          <w:szCs w:val="28"/>
          <w:lang w:val="uk-UA"/>
        </w:rPr>
        <w:t>обстеження зелених насаджень, що підлягають видаленню (додається).</w:t>
      </w:r>
    </w:p>
    <w:p w:rsidR="004B0227" w:rsidRPr="00774679" w:rsidRDefault="004B0227" w:rsidP="004B0227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774679">
        <w:rPr>
          <w:rFonts w:eastAsia="Calibri"/>
          <w:sz w:val="28"/>
          <w:szCs w:val="28"/>
          <w:lang w:val="uk-UA" w:eastAsia="zh-CN"/>
        </w:rPr>
        <w:t>Новодністровській</w:t>
      </w:r>
      <w:proofErr w:type="spellEnd"/>
      <w:r w:rsidRPr="00774679">
        <w:rPr>
          <w:rFonts w:eastAsia="Calibri"/>
          <w:sz w:val="28"/>
          <w:szCs w:val="28"/>
          <w:lang w:val="uk-UA" w:eastAsia="zh-CN"/>
        </w:rPr>
        <w:t xml:space="preserve"> міській раді видати ордер на видалення зелених насаджень відповідно до Акту </w:t>
      </w:r>
      <w:r w:rsidRPr="00774679">
        <w:rPr>
          <w:rFonts w:eastAsia="Calibri"/>
          <w:sz w:val="28"/>
          <w:szCs w:val="28"/>
          <w:lang w:val="uk-UA"/>
        </w:rPr>
        <w:t xml:space="preserve">№ 2/24 від 25.03.2024р. </w:t>
      </w:r>
      <w:r w:rsidRPr="00774679">
        <w:rPr>
          <w:rFonts w:eastAsia="Calibri"/>
          <w:sz w:val="28"/>
          <w:szCs w:val="28"/>
          <w:lang w:val="uk-UA" w:eastAsia="zh-CN"/>
        </w:rPr>
        <w:t xml:space="preserve">обстеження </w:t>
      </w:r>
      <w:r w:rsidRPr="00774679">
        <w:rPr>
          <w:rFonts w:eastAsia="Calibri"/>
          <w:sz w:val="28"/>
          <w:szCs w:val="28"/>
          <w:lang w:val="uk-UA"/>
        </w:rPr>
        <w:t xml:space="preserve">зелених насаджень, що підлягають видаленню на території </w:t>
      </w:r>
      <w:proofErr w:type="spellStart"/>
      <w:r w:rsidRPr="00774679">
        <w:rPr>
          <w:rFonts w:eastAsia="Calibri"/>
          <w:sz w:val="28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 w:val="28"/>
          <w:szCs w:val="28"/>
          <w:lang w:val="uk-UA"/>
        </w:rPr>
        <w:t xml:space="preserve"> ТГ.</w:t>
      </w:r>
    </w:p>
    <w:p w:rsidR="004B0227" w:rsidRPr="00774679" w:rsidRDefault="004B0227" w:rsidP="004B0227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774679">
        <w:rPr>
          <w:rFonts w:eastAsia="Calibri"/>
          <w:color w:val="000000"/>
          <w:sz w:val="28"/>
          <w:lang w:val="uk-UA"/>
        </w:rPr>
        <w:t xml:space="preserve">Контроль за виконанням даного рішення покласти на </w:t>
      </w:r>
      <w:r w:rsidRPr="00774679">
        <w:rPr>
          <w:rFonts w:eastAsia="Calibri"/>
          <w:sz w:val="28"/>
          <w:szCs w:val="28"/>
          <w:lang w:val="uk-UA"/>
        </w:rPr>
        <w:t xml:space="preserve">заступника міського голови </w:t>
      </w:r>
      <w:r w:rsidRPr="00774679">
        <w:rPr>
          <w:rFonts w:eastAsia="Calibri"/>
          <w:sz w:val="28"/>
          <w:lang w:val="uk-UA"/>
        </w:rPr>
        <w:t>з питань діяльності виконавчих органів</w:t>
      </w:r>
      <w:r w:rsidRPr="00774679">
        <w:rPr>
          <w:rFonts w:eastAsia="Calibri"/>
          <w:lang w:val="uk-UA"/>
        </w:rPr>
        <w:t xml:space="preserve"> </w:t>
      </w:r>
      <w:proofErr w:type="spellStart"/>
      <w:r w:rsidRPr="00774679">
        <w:rPr>
          <w:rFonts w:eastAsia="Calibri"/>
          <w:sz w:val="28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 w:val="28"/>
          <w:szCs w:val="28"/>
          <w:lang w:val="uk-UA"/>
        </w:rPr>
        <w:t xml:space="preserve"> міської ради.</w:t>
      </w:r>
    </w:p>
    <w:p w:rsidR="004B0227" w:rsidRDefault="004B0227" w:rsidP="004B0227">
      <w:pPr>
        <w:jc w:val="both"/>
        <w:rPr>
          <w:b/>
          <w:sz w:val="26"/>
          <w:szCs w:val="26"/>
          <w:lang w:val="uk-UA" w:eastAsia="en-US"/>
        </w:rPr>
      </w:pPr>
    </w:p>
    <w:p w:rsidR="004B0227" w:rsidRDefault="004B0227" w:rsidP="004B0227">
      <w:pPr>
        <w:jc w:val="both"/>
        <w:rPr>
          <w:b/>
          <w:sz w:val="26"/>
          <w:szCs w:val="26"/>
          <w:lang w:val="uk-UA" w:eastAsia="en-US"/>
        </w:rPr>
      </w:pPr>
    </w:p>
    <w:p w:rsidR="004B0227" w:rsidRDefault="004B0227" w:rsidP="004B02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(підпис є)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Наталя Ц</w:t>
      </w:r>
      <w:r>
        <w:rPr>
          <w:b/>
          <w:sz w:val="28"/>
          <w:szCs w:val="28"/>
          <w:lang w:val="uk-UA"/>
        </w:rPr>
        <w:t>ИМБАЛЮК</w:t>
      </w:r>
    </w:p>
    <w:p w:rsidR="004B0227" w:rsidRPr="00177281" w:rsidRDefault="004B0227" w:rsidP="004B0227">
      <w:pPr>
        <w:rPr>
          <w:sz w:val="20"/>
          <w:szCs w:val="28"/>
          <w:lang w:val="uk-UA"/>
        </w:rPr>
      </w:pPr>
    </w:p>
    <w:p w:rsidR="004B0227" w:rsidRDefault="004B0227" w:rsidP="004B02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оригіналом</w:t>
      </w:r>
    </w:p>
    <w:p w:rsidR="004B0227" w:rsidRPr="00177281" w:rsidRDefault="004B0227" w:rsidP="004B0227">
      <w:pPr>
        <w:rPr>
          <w:b/>
          <w:sz w:val="20"/>
          <w:szCs w:val="28"/>
          <w:lang w:val="uk-UA"/>
        </w:rPr>
      </w:pPr>
    </w:p>
    <w:p w:rsidR="004B0227" w:rsidRDefault="004B0227" w:rsidP="004B02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4B0227" w:rsidRDefault="004B0227" w:rsidP="004B022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Надія БОЙЧУК</w:t>
      </w:r>
    </w:p>
    <w:p w:rsidR="004B0227" w:rsidRDefault="004B0227" w:rsidP="004B0227">
      <w:pPr>
        <w:rPr>
          <w:lang w:val="uk-UA"/>
        </w:rPr>
      </w:pPr>
      <w:r>
        <w:rPr>
          <w:lang w:val="uk-UA"/>
        </w:rPr>
        <w:br w:type="page"/>
      </w:r>
    </w:p>
    <w:p w:rsidR="004B0227" w:rsidRPr="00774679" w:rsidRDefault="004B0227" w:rsidP="004B0227">
      <w:pPr>
        <w:jc w:val="center"/>
        <w:rPr>
          <w:rFonts w:eastAsia="Calibri"/>
          <w:b/>
          <w:szCs w:val="28"/>
          <w:lang w:val="uk-UA"/>
        </w:rPr>
      </w:pPr>
      <w:r w:rsidRPr="00774679">
        <w:rPr>
          <w:rFonts w:eastAsia="Calibri"/>
          <w:b/>
          <w:szCs w:val="28"/>
          <w:lang w:val="uk-UA"/>
        </w:rPr>
        <w:lastRenderedPageBreak/>
        <w:t>А К Т № 2/24</w:t>
      </w:r>
    </w:p>
    <w:p w:rsidR="004B0227" w:rsidRPr="00774679" w:rsidRDefault="004B0227" w:rsidP="004B0227">
      <w:pPr>
        <w:jc w:val="center"/>
        <w:rPr>
          <w:rFonts w:eastAsia="Calibri"/>
          <w:b/>
          <w:szCs w:val="28"/>
          <w:lang w:val="uk-UA"/>
        </w:rPr>
      </w:pPr>
      <w:r w:rsidRPr="00774679">
        <w:rPr>
          <w:rFonts w:eastAsia="Calibri"/>
          <w:b/>
          <w:szCs w:val="28"/>
          <w:lang w:val="uk-UA"/>
        </w:rPr>
        <w:t>обстеження зелених насаджень, що підлягають видаленню</w:t>
      </w:r>
    </w:p>
    <w:p w:rsidR="004B0227" w:rsidRPr="00774679" w:rsidRDefault="004B0227" w:rsidP="004B0227">
      <w:pPr>
        <w:jc w:val="center"/>
        <w:rPr>
          <w:rFonts w:eastAsia="Calibri"/>
          <w:b/>
          <w:sz w:val="14"/>
          <w:szCs w:val="28"/>
          <w:lang w:val="uk-UA"/>
        </w:rPr>
      </w:pPr>
    </w:p>
    <w:p w:rsidR="004B0227" w:rsidRPr="00774679" w:rsidRDefault="004B0227" w:rsidP="004B0227">
      <w:pPr>
        <w:jc w:val="center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u w:val="single"/>
          <w:lang w:val="uk-UA"/>
        </w:rPr>
        <w:t>«25»</w:t>
      </w:r>
      <w:r w:rsidRPr="00774679">
        <w:rPr>
          <w:rFonts w:eastAsia="Calibri"/>
          <w:szCs w:val="28"/>
          <w:lang w:val="uk-UA"/>
        </w:rPr>
        <w:t>__</w:t>
      </w:r>
      <w:r w:rsidRPr="00774679">
        <w:rPr>
          <w:rFonts w:eastAsia="Calibri"/>
          <w:szCs w:val="28"/>
          <w:u w:val="single"/>
          <w:lang w:val="uk-UA"/>
        </w:rPr>
        <w:t>березня</w:t>
      </w:r>
      <w:r w:rsidRPr="00774679">
        <w:rPr>
          <w:rFonts w:eastAsia="Calibri"/>
          <w:szCs w:val="28"/>
          <w:lang w:val="uk-UA"/>
        </w:rPr>
        <w:t>__</w:t>
      </w:r>
      <w:r w:rsidRPr="00774679">
        <w:rPr>
          <w:rFonts w:eastAsia="Calibri"/>
          <w:szCs w:val="28"/>
          <w:u w:val="single"/>
          <w:lang w:val="uk-UA"/>
        </w:rPr>
        <w:t>2024 р.</w:t>
      </w:r>
    </w:p>
    <w:p w:rsidR="004B0227" w:rsidRPr="00774679" w:rsidRDefault="004B0227" w:rsidP="004B0227">
      <w:pPr>
        <w:ind w:firstLine="708"/>
        <w:jc w:val="center"/>
        <w:rPr>
          <w:rFonts w:eastAsia="Calibri"/>
          <w:b/>
          <w:sz w:val="6"/>
          <w:szCs w:val="28"/>
          <w:lang w:val="uk-UA"/>
        </w:rPr>
      </w:pPr>
    </w:p>
    <w:p w:rsidR="004B0227" w:rsidRPr="00774679" w:rsidRDefault="004B0227" w:rsidP="004B0227">
      <w:pPr>
        <w:ind w:firstLine="540"/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lang w:val="uk-UA"/>
        </w:rPr>
        <w:t xml:space="preserve">Комісію призначено розпорядженням міського голови </w:t>
      </w:r>
      <w:proofErr w:type="spellStart"/>
      <w:r w:rsidRPr="00774679">
        <w:rPr>
          <w:rFonts w:eastAsia="Calibri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Cs w:val="28"/>
          <w:lang w:val="uk-UA"/>
        </w:rPr>
        <w:t xml:space="preserve"> міської ради від 18.03.2024 р. № 03-03/45-р</w:t>
      </w:r>
      <w:r w:rsidRPr="00774679">
        <w:rPr>
          <w:rFonts w:eastAsia="Calibri"/>
          <w:color w:val="000000"/>
          <w:szCs w:val="28"/>
          <w:lang w:val="uk-UA"/>
        </w:rPr>
        <w:t xml:space="preserve"> </w:t>
      </w:r>
      <w:r w:rsidRPr="00774679">
        <w:rPr>
          <w:rFonts w:eastAsia="Calibri"/>
          <w:szCs w:val="28"/>
          <w:lang w:val="uk-UA"/>
        </w:rPr>
        <w:t>«Про створення комісії з визначення стану зелених насаджень, що підлягають видаленню чи омолодженню»:</w:t>
      </w:r>
    </w:p>
    <w:p w:rsidR="004B0227" w:rsidRPr="00774679" w:rsidRDefault="004B0227" w:rsidP="004B0227">
      <w:pPr>
        <w:ind w:firstLine="540"/>
        <w:jc w:val="both"/>
        <w:rPr>
          <w:rFonts w:eastAsia="Calibri"/>
          <w:b/>
          <w:szCs w:val="28"/>
          <w:lang w:val="uk-UA"/>
        </w:rPr>
      </w:pPr>
      <w:r w:rsidRPr="00774679">
        <w:rPr>
          <w:rFonts w:eastAsia="Calibri"/>
          <w:b/>
          <w:szCs w:val="28"/>
          <w:lang w:val="uk-UA"/>
        </w:rPr>
        <w:t>Голова комісії:</w:t>
      </w:r>
    </w:p>
    <w:p w:rsidR="004B0227" w:rsidRPr="00774679" w:rsidRDefault="004B0227" w:rsidP="004B0227">
      <w:pPr>
        <w:ind w:firstLine="540"/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lang w:val="uk-UA"/>
        </w:rPr>
        <w:t>Петрик Б.Ю.</w:t>
      </w:r>
      <w:r w:rsidRPr="00774679">
        <w:rPr>
          <w:rFonts w:eastAsia="Calibri"/>
          <w:b/>
          <w:szCs w:val="28"/>
          <w:lang w:val="uk-UA"/>
        </w:rPr>
        <w:t xml:space="preserve"> </w:t>
      </w:r>
      <w:r w:rsidRPr="00774679">
        <w:rPr>
          <w:rFonts w:eastAsia="Calibri"/>
          <w:szCs w:val="28"/>
          <w:lang w:val="uk-UA"/>
        </w:rPr>
        <w:t xml:space="preserve">– заступник міського голови з питань діяльності виконавчих органів </w:t>
      </w:r>
      <w:proofErr w:type="spellStart"/>
      <w:r w:rsidRPr="00774679">
        <w:rPr>
          <w:rFonts w:eastAsia="Calibri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Cs w:val="28"/>
          <w:lang w:val="uk-UA"/>
        </w:rPr>
        <w:t xml:space="preserve"> міської ради.</w:t>
      </w:r>
    </w:p>
    <w:p w:rsidR="004B0227" w:rsidRPr="00774679" w:rsidRDefault="004B0227" w:rsidP="004B0227">
      <w:pPr>
        <w:ind w:firstLine="540"/>
        <w:jc w:val="both"/>
        <w:rPr>
          <w:rFonts w:eastAsia="Calibri"/>
          <w:b/>
          <w:bCs/>
          <w:szCs w:val="28"/>
          <w:lang w:val="uk-UA"/>
        </w:rPr>
      </w:pPr>
      <w:r w:rsidRPr="00774679">
        <w:rPr>
          <w:rFonts w:eastAsia="Calibri"/>
          <w:b/>
          <w:bCs/>
          <w:szCs w:val="28"/>
          <w:lang w:val="uk-UA"/>
        </w:rPr>
        <w:t>Секретар комісії:</w:t>
      </w:r>
    </w:p>
    <w:p w:rsidR="004B0227" w:rsidRPr="00774679" w:rsidRDefault="004B0227" w:rsidP="004B0227">
      <w:pPr>
        <w:tabs>
          <w:tab w:val="left" w:pos="0"/>
        </w:tabs>
        <w:ind w:firstLine="540"/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bCs/>
          <w:szCs w:val="28"/>
          <w:lang w:val="uk-UA"/>
        </w:rPr>
        <w:t xml:space="preserve">Рудик Т.В. </w:t>
      </w:r>
      <w:r w:rsidRPr="00774679">
        <w:rPr>
          <w:rFonts w:eastAsia="Calibri"/>
          <w:szCs w:val="28"/>
          <w:lang w:val="uk-UA"/>
        </w:rPr>
        <w:t>–</w:t>
      </w:r>
      <w:r w:rsidRPr="00774679">
        <w:rPr>
          <w:rFonts w:eastAsia="Calibri"/>
          <w:bCs/>
          <w:szCs w:val="28"/>
          <w:lang w:val="uk-UA"/>
        </w:rPr>
        <w:t xml:space="preserve"> інспектор з благоустрою </w:t>
      </w:r>
      <w:r w:rsidRPr="00774679">
        <w:rPr>
          <w:rFonts w:eastAsia="Calibri"/>
          <w:szCs w:val="28"/>
          <w:lang w:val="uk-UA"/>
        </w:rPr>
        <w:t>відділу земельних ресурсів, екології, архітектури та містобудування</w:t>
      </w:r>
      <w:r w:rsidRPr="00774679">
        <w:rPr>
          <w:rFonts w:eastAsia="Calibri"/>
          <w:bCs/>
          <w:szCs w:val="28"/>
          <w:lang w:val="uk-UA"/>
        </w:rPr>
        <w:t xml:space="preserve"> </w:t>
      </w:r>
      <w:proofErr w:type="spellStart"/>
      <w:r w:rsidRPr="00774679">
        <w:rPr>
          <w:rFonts w:eastAsia="Calibri"/>
          <w:szCs w:val="28"/>
          <w:lang w:val="uk-UA"/>
        </w:rPr>
        <w:t>Новодністровської</w:t>
      </w:r>
      <w:proofErr w:type="spellEnd"/>
      <w:r w:rsidRPr="00774679">
        <w:rPr>
          <w:rFonts w:eastAsia="Calibri"/>
          <w:szCs w:val="28"/>
          <w:lang w:val="uk-UA"/>
        </w:rPr>
        <w:t xml:space="preserve"> міської ради.</w:t>
      </w:r>
    </w:p>
    <w:p w:rsidR="004B0227" w:rsidRPr="00774679" w:rsidRDefault="004B0227" w:rsidP="004B0227">
      <w:pPr>
        <w:ind w:firstLine="540"/>
        <w:jc w:val="both"/>
        <w:rPr>
          <w:rFonts w:eastAsia="Calibri"/>
          <w:b/>
          <w:bCs/>
          <w:szCs w:val="28"/>
          <w:lang w:val="uk-UA"/>
        </w:rPr>
      </w:pPr>
      <w:r w:rsidRPr="00774679">
        <w:rPr>
          <w:rFonts w:eastAsia="Calibri"/>
          <w:b/>
          <w:bCs/>
          <w:szCs w:val="28"/>
          <w:lang w:val="uk-UA"/>
        </w:rPr>
        <w:t>Члени комісії:</w:t>
      </w:r>
    </w:p>
    <w:p w:rsidR="004B0227" w:rsidRPr="00774679" w:rsidRDefault="004B0227" w:rsidP="004B0227">
      <w:pPr>
        <w:numPr>
          <w:ilvl w:val="0"/>
          <w:numId w:val="2"/>
        </w:numPr>
        <w:ind w:left="0" w:firstLine="284"/>
        <w:jc w:val="both"/>
        <w:rPr>
          <w:bCs/>
          <w:szCs w:val="28"/>
          <w:lang w:val="uk-UA"/>
        </w:rPr>
      </w:pPr>
      <w:r w:rsidRPr="00774679">
        <w:rPr>
          <w:bCs/>
          <w:szCs w:val="28"/>
          <w:lang w:val="uk-UA"/>
        </w:rPr>
        <w:t>Скиба А.О.</w:t>
      </w:r>
      <w:r w:rsidRPr="00774679">
        <w:rPr>
          <w:rFonts w:ascii="Calibri" w:hAnsi="Calibri"/>
          <w:szCs w:val="28"/>
          <w:lang w:val="uk-UA" w:eastAsia="en-US"/>
        </w:rPr>
        <w:t xml:space="preserve"> </w:t>
      </w:r>
      <w:r w:rsidRPr="00774679">
        <w:rPr>
          <w:bCs/>
          <w:szCs w:val="28"/>
          <w:lang w:val="uk-UA"/>
        </w:rPr>
        <w:t xml:space="preserve">– начальник </w:t>
      </w:r>
      <w:r w:rsidRPr="00774679">
        <w:rPr>
          <w:szCs w:val="28"/>
          <w:lang w:val="uk-UA" w:eastAsia="en-US"/>
        </w:rPr>
        <w:t xml:space="preserve">відділу земельних ресурсів, </w:t>
      </w:r>
      <w:r w:rsidRPr="00774679">
        <w:rPr>
          <w:szCs w:val="28"/>
          <w:lang w:val="uk-UA"/>
        </w:rPr>
        <w:t>екології, архітектури та містобудування</w:t>
      </w:r>
      <w:r w:rsidRPr="00774679">
        <w:rPr>
          <w:bCs/>
          <w:szCs w:val="28"/>
          <w:lang w:val="uk-UA" w:eastAsia="en-US"/>
        </w:rPr>
        <w:t xml:space="preserve"> </w:t>
      </w:r>
      <w:proofErr w:type="spellStart"/>
      <w:r w:rsidRPr="00774679">
        <w:rPr>
          <w:szCs w:val="28"/>
          <w:lang w:val="uk-UA" w:eastAsia="en-US"/>
        </w:rPr>
        <w:t>Новодністровської</w:t>
      </w:r>
      <w:proofErr w:type="spellEnd"/>
      <w:r w:rsidRPr="00774679">
        <w:rPr>
          <w:szCs w:val="28"/>
          <w:lang w:val="uk-UA" w:eastAsia="en-US"/>
        </w:rPr>
        <w:t xml:space="preserve"> міської ради</w:t>
      </w:r>
      <w:r w:rsidRPr="00774679">
        <w:rPr>
          <w:bCs/>
          <w:szCs w:val="28"/>
          <w:lang w:val="uk-UA"/>
        </w:rPr>
        <w:t>;</w:t>
      </w:r>
    </w:p>
    <w:p w:rsidR="004B0227" w:rsidRPr="00774679" w:rsidRDefault="004B0227" w:rsidP="004B0227">
      <w:pPr>
        <w:numPr>
          <w:ilvl w:val="0"/>
          <w:numId w:val="3"/>
        </w:numPr>
        <w:ind w:left="0" w:firstLine="284"/>
        <w:jc w:val="both"/>
        <w:rPr>
          <w:szCs w:val="28"/>
          <w:lang w:val="uk-UA"/>
        </w:rPr>
      </w:pPr>
      <w:proofErr w:type="spellStart"/>
      <w:r w:rsidRPr="00774679">
        <w:rPr>
          <w:szCs w:val="28"/>
          <w:lang w:val="uk-UA"/>
        </w:rPr>
        <w:t>Мафтуляк</w:t>
      </w:r>
      <w:proofErr w:type="spellEnd"/>
      <w:r w:rsidRPr="00774679">
        <w:rPr>
          <w:szCs w:val="28"/>
          <w:lang w:val="uk-UA"/>
        </w:rPr>
        <w:t xml:space="preserve"> Н.Г. – начальник </w:t>
      </w:r>
      <w:r w:rsidRPr="00774679">
        <w:rPr>
          <w:szCs w:val="28"/>
          <w:lang w:val="uk-UA" w:eastAsia="en-US"/>
        </w:rPr>
        <w:t xml:space="preserve">відділу з питань НС, ЦЗН та ВОС </w:t>
      </w:r>
      <w:proofErr w:type="spellStart"/>
      <w:r w:rsidRPr="00774679">
        <w:rPr>
          <w:szCs w:val="28"/>
          <w:lang w:val="uk-UA"/>
        </w:rPr>
        <w:t>Новодністровської</w:t>
      </w:r>
      <w:proofErr w:type="spellEnd"/>
      <w:r w:rsidRPr="00774679">
        <w:rPr>
          <w:szCs w:val="28"/>
          <w:lang w:val="uk-UA"/>
        </w:rPr>
        <w:t xml:space="preserve"> міської ради;</w:t>
      </w:r>
    </w:p>
    <w:p w:rsidR="004B0227" w:rsidRPr="00774679" w:rsidRDefault="004B0227" w:rsidP="004B0227">
      <w:pPr>
        <w:numPr>
          <w:ilvl w:val="0"/>
          <w:numId w:val="3"/>
        </w:numPr>
        <w:ind w:left="0" w:firstLine="284"/>
        <w:jc w:val="both"/>
        <w:rPr>
          <w:szCs w:val="28"/>
          <w:lang w:val="uk-UA"/>
        </w:rPr>
      </w:pPr>
      <w:r w:rsidRPr="00774679">
        <w:rPr>
          <w:szCs w:val="28"/>
          <w:lang w:val="uk-UA"/>
        </w:rPr>
        <w:t>Мазур О.Ц. – головний інженер ТОВ «</w:t>
      </w:r>
      <w:proofErr w:type="spellStart"/>
      <w:r w:rsidRPr="00774679">
        <w:rPr>
          <w:szCs w:val="28"/>
          <w:lang w:val="uk-UA"/>
        </w:rPr>
        <w:t>Аванті</w:t>
      </w:r>
      <w:proofErr w:type="spellEnd"/>
      <w:r w:rsidRPr="00774679">
        <w:rPr>
          <w:szCs w:val="28"/>
          <w:lang w:val="uk-UA"/>
        </w:rPr>
        <w:t>».</w:t>
      </w:r>
    </w:p>
    <w:p w:rsidR="004B0227" w:rsidRPr="00774679" w:rsidRDefault="004B0227" w:rsidP="004B0227">
      <w:pPr>
        <w:tabs>
          <w:tab w:val="left" w:pos="851"/>
        </w:tabs>
        <w:jc w:val="both"/>
        <w:rPr>
          <w:rFonts w:eastAsia="Calibri"/>
          <w:sz w:val="20"/>
          <w:szCs w:val="28"/>
          <w:lang w:val="uk-UA"/>
        </w:rPr>
      </w:pPr>
    </w:p>
    <w:p w:rsidR="004B0227" w:rsidRPr="00774679" w:rsidRDefault="004B0227" w:rsidP="004B0227">
      <w:pPr>
        <w:tabs>
          <w:tab w:val="left" w:pos="540"/>
        </w:tabs>
        <w:ind w:left="142"/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 w:val="18"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 xml:space="preserve">Враховуючи звернення громадянки </w:t>
      </w:r>
      <w:r w:rsidRPr="00774679">
        <w:rPr>
          <w:color w:val="000000"/>
          <w:szCs w:val="28"/>
          <w:lang w:val="uk-UA"/>
        </w:rPr>
        <w:t>Костюк Надії Олексіївни (</w:t>
      </w:r>
      <w:proofErr w:type="spellStart"/>
      <w:r w:rsidRPr="00774679">
        <w:rPr>
          <w:color w:val="000000"/>
          <w:szCs w:val="28"/>
          <w:lang w:val="uk-UA"/>
        </w:rPr>
        <w:t>вх</w:t>
      </w:r>
      <w:proofErr w:type="spellEnd"/>
      <w:r w:rsidRPr="00774679">
        <w:rPr>
          <w:color w:val="000000"/>
          <w:szCs w:val="28"/>
          <w:lang w:val="uk-UA"/>
        </w:rPr>
        <w:t>. № Н-97 від 08.03.2024р.)</w:t>
      </w:r>
      <w:r w:rsidRPr="00774679">
        <w:rPr>
          <w:rFonts w:eastAsia="Calibri"/>
          <w:color w:val="000000"/>
          <w:szCs w:val="28"/>
          <w:lang w:val="uk-UA"/>
        </w:rPr>
        <w:t xml:space="preserve"> </w:t>
      </w:r>
      <w:r w:rsidRPr="00774679">
        <w:rPr>
          <w:rFonts w:eastAsia="Calibri"/>
          <w:szCs w:val="28"/>
          <w:lang w:val="uk-UA"/>
        </w:rPr>
        <w:t xml:space="preserve">комісія оглянула зелені насадження згідно поданої заяви визначила, які дерева підлягають видаленню чи омолодженню. </w:t>
      </w:r>
      <w:r w:rsidRPr="00774679">
        <w:rPr>
          <w:rFonts w:eastAsia="Calibri"/>
          <w:szCs w:val="28"/>
          <w:lang w:val="uk-UA"/>
        </w:rPr>
        <w:tab/>
      </w:r>
    </w:p>
    <w:p w:rsidR="004B0227" w:rsidRPr="00774679" w:rsidRDefault="004B0227" w:rsidP="004B0227">
      <w:pPr>
        <w:numPr>
          <w:ilvl w:val="0"/>
          <w:numId w:val="5"/>
        </w:numPr>
        <w:tabs>
          <w:tab w:val="left" w:pos="540"/>
        </w:tabs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lang w:val="uk-UA"/>
        </w:rPr>
        <w:t>Зелені насадження, що підлягають видаленню або омолодженню:</w:t>
      </w:r>
    </w:p>
    <w:tbl>
      <w:tblPr>
        <w:tblpPr w:leftFromText="180" w:rightFromText="180" w:vertAnchor="text" w:tblpXSpec="center" w:tblpY="1"/>
        <w:tblOverlap w:val="never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433"/>
        <w:gridCol w:w="728"/>
        <w:gridCol w:w="732"/>
        <w:gridCol w:w="1068"/>
        <w:gridCol w:w="1441"/>
        <w:gridCol w:w="818"/>
        <w:gridCol w:w="1972"/>
        <w:gridCol w:w="814"/>
        <w:gridCol w:w="809"/>
      </w:tblGrid>
      <w:tr w:rsidR="004B0227" w:rsidRPr="00774679" w:rsidTr="005278B2">
        <w:trPr>
          <w:trHeight w:val="55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0" w:firstLine="720"/>
              <w:jc w:val="center"/>
              <w:rPr>
                <w:rFonts w:eastAsia="Calibri"/>
                <w:b/>
                <w:sz w:val="20"/>
                <w:szCs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№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0" w:firstLine="720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з/п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Вид зелених насаджень, що підлягають видаленню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(пересаджуванню)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Вік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Висота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(м)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Діаметр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стовбура на висоті 1,3 м від землі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(см)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Адреса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Кількість (шт.)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Якісний стан зелених насаджень (хороший, задовільний, незадовільний)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Підлягає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(шт.)</w:t>
            </w:r>
          </w:p>
        </w:tc>
      </w:tr>
      <w:tr w:rsidR="004B0227" w:rsidRPr="00774679" w:rsidTr="005278B2">
        <w:trPr>
          <w:trHeight w:val="9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rPr>
                <w:rFonts w:eastAsia="Calibri"/>
                <w:b/>
                <w:sz w:val="20"/>
                <w:lang w:val="uk-UA" w:eastAsia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видаленню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lang w:val="uk-UA" w:eastAsia="uk-UA"/>
              </w:rPr>
            </w:pPr>
            <w:r w:rsidRPr="00774679">
              <w:rPr>
                <w:rFonts w:eastAsia="Calibri"/>
                <w:b/>
                <w:sz w:val="20"/>
                <w:lang w:val="uk-UA" w:eastAsia="uk-UA"/>
              </w:rPr>
              <w:t>омолодженню</w:t>
            </w:r>
          </w:p>
        </w:tc>
      </w:tr>
      <w:tr w:rsidR="004B0227" w:rsidRPr="00774679" w:rsidTr="005278B2">
        <w:trPr>
          <w:trHeight w:val="74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774679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Береза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color w:val="000000"/>
                <w:sz w:val="20"/>
                <w:lang w:val="uk-UA" w:eastAsia="uk-UA"/>
              </w:rPr>
            </w:pPr>
            <w:r w:rsidRPr="00774679">
              <w:rPr>
                <w:rFonts w:eastAsia="Calibri"/>
                <w:color w:val="000000"/>
                <w:sz w:val="20"/>
                <w:lang w:val="uk-UA" w:eastAsia="uk-UA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color w:val="000000"/>
                <w:sz w:val="20"/>
                <w:lang w:val="uk-UA" w:eastAsia="uk-UA"/>
              </w:rPr>
            </w:pPr>
            <w:r w:rsidRPr="00774679">
              <w:rPr>
                <w:rFonts w:eastAsia="Calibri"/>
                <w:color w:val="000000"/>
                <w:sz w:val="20"/>
                <w:lang w:val="uk-UA" w:eastAsia="uk-UA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jc w:val="center"/>
              <w:rPr>
                <w:rFonts w:eastAsia="Calibri"/>
                <w:sz w:val="20"/>
                <w:szCs w:val="22"/>
                <w:lang w:val="uk-UA"/>
              </w:rPr>
            </w:pPr>
            <w:r w:rsidRPr="00774679">
              <w:rPr>
                <w:rFonts w:eastAsia="Calibri"/>
                <w:sz w:val="20"/>
                <w:szCs w:val="22"/>
                <w:lang w:val="uk-UA"/>
              </w:rPr>
              <w:t>м-н «Діброва», буд. № 20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jc w:val="center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(біля 1</w:t>
            </w:r>
          </w:p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 xml:space="preserve"> під’їзду 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Незадовільний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27" w:rsidRPr="00774679" w:rsidRDefault="004B0227" w:rsidP="00527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-61"/>
              <w:jc w:val="center"/>
              <w:rPr>
                <w:rFonts w:eastAsia="Calibri"/>
                <w:sz w:val="20"/>
                <w:lang w:val="uk-UA" w:eastAsia="uk-UA"/>
              </w:rPr>
            </w:pPr>
            <w:r w:rsidRPr="00774679">
              <w:rPr>
                <w:rFonts w:eastAsia="Calibri"/>
                <w:sz w:val="20"/>
                <w:lang w:val="uk-UA" w:eastAsia="uk-UA"/>
              </w:rPr>
              <w:t>-</w:t>
            </w:r>
          </w:p>
        </w:tc>
      </w:tr>
    </w:tbl>
    <w:p w:rsidR="004B0227" w:rsidRPr="00774679" w:rsidRDefault="004B0227" w:rsidP="004B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  <w:lang w:val="uk-UA"/>
        </w:rPr>
      </w:pPr>
    </w:p>
    <w:p w:rsidR="004B0227" w:rsidRPr="00774679" w:rsidRDefault="004B0227" w:rsidP="004B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398"/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lang w:val="uk-UA"/>
        </w:rPr>
        <w:t>Разом підлягає: омолодженню        ___</w:t>
      </w:r>
      <w:r w:rsidRPr="00774679">
        <w:rPr>
          <w:rFonts w:eastAsia="Calibri"/>
          <w:szCs w:val="28"/>
          <w:u w:val="single"/>
          <w:lang w:val="uk-UA"/>
        </w:rPr>
        <w:t>-</w:t>
      </w:r>
      <w:r w:rsidRPr="00774679">
        <w:rPr>
          <w:rFonts w:eastAsia="Calibri"/>
          <w:szCs w:val="28"/>
          <w:lang w:val="uk-UA"/>
        </w:rPr>
        <w:t>__дерев, ______</w:t>
      </w:r>
      <w:r w:rsidRPr="00774679">
        <w:rPr>
          <w:rFonts w:eastAsia="Calibri"/>
          <w:szCs w:val="28"/>
          <w:u w:val="single"/>
          <w:lang w:val="uk-UA"/>
        </w:rPr>
        <w:t>–</w:t>
      </w:r>
      <w:r w:rsidRPr="00774679">
        <w:rPr>
          <w:rFonts w:eastAsia="Calibri"/>
          <w:szCs w:val="28"/>
          <w:lang w:val="uk-UA"/>
        </w:rPr>
        <w:t>____ кущів;</w:t>
      </w:r>
    </w:p>
    <w:p w:rsidR="004B0227" w:rsidRPr="00774679" w:rsidRDefault="004B0227" w:rsidP="004B0227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Cs w:val="28"/>
          <w:lang w:val="uk-UA"/>
        </w:rPr>
      </w:pPr>
      <w:r w:rsidRPr="00774679">
        <w:rPr>
          <w:rFonts w:eastAsia="Calibri"/>
          <w:szCs w:val="28"/>
          <w:lang w:val="uk-UA"/>
        </w:rPr>
        <w:tab/>
        <w:t xml:space="preserve">                      зрізуванню             ___</w:t>
      </w:r>
      <w:r w:rsidRPr="00774679">
        <w:rPr>
          <w:rFonts w:eastAsia="Calibri"/>
          <w:szCs w:val="28"/>
          <w:u w:val="single"/>
          <w:lang w:val="uk-UA"/>
        </w:rPr>
        <w:t>1</w:t>
      </w:r>
      <w:r w:rsidRPr="00774679">
        <w:rPr>
          <w:rFonts w:eastAsia="Calibri"/>
          <w:szCs w:val="28"/>
          <w:lang w:val="uk-UA"/>
        </w:rPr>
        <w:t>___дерев, ______</w:t>
      </w:r>
      <w:r w:rsidRPr="00774679">
        <w:rPr>
          <w:rFonts w:eastAsia="Calibri"/>
          <w:szCs w:val="28"/>
          <w:u w:val="single"/>
          <w:lang w:val="uk-UA"/>
        </w:rPr>
        <w:t>–</w:t>
      </w:r>
      <w:r w:rsidRPr="00774679">
        <w:rPr>
          <w:rFonts w:eastAsia="Calibri"/>
          <w:szCs w:val="28"/>
          <w:lang w:val="uk-UA"/>
        </w:rPr>
        <w:t>____ кущів.</w:t>
      </w:r>
    </w:p>
    <w:p w:rsidR="004B0227" w:rsidRPr="00774679" w:rsidRDefault="004B0227" w:rsidP="004B0227">
      <w:pPr>
        <w:spacing w:before="100" w:beforeAutospacing="1"/>
        <w:ind w:left="708"/>
        <w:jc w:val="center"/>
        <w:rPr>
          <w:rFonts w:eastAsia="Calibri"/>
          <w:b/>
          <w:szCs w:val="28"/>
          <w:lang w:val="uk-UA" w:eastAsia="uk-UA"/>
        </w:rPr>
      </w:pPr>
      <w:r w:rsidRPr="00774679">
        <w:rPr>
          <w:rFonts w:eastAsia="Calibri"/>
          <w:b/>
          <w:szCs w:val="28"/>
          <w:lang w:val="uk-UA" w:eastAsia="uk-UA"/>
        </w:rPr>
        <w:t xml:space="preserve">Висновок комісії: </w:t>
      </w:r>
    </w:p>
    <w:p w:rsidR="004B0227" w:rsidRPr="00774679" w:rsidRDefault="004B0227" w:rsidP="004B0227">
      <w:pPr>
        <w:numPr>
          <w:ilvl w:val="0"/>
          <w:numId w:val="4"/>
        </w:numPr>
        <w:spacing w:after="160" w:line="256" w:lineRule="auto"/>
        <w:ind w:left="0" w:firstLine="426"/>
        <w:jc w:val="both"/>
        <w:rPr>
          <w:szCs w:val="28"/>
          <w:lang w:val="uk-UA" w:eastAsia="en-US"/>
        </w:rPr>
      </w:pPr>
      <w:r w:rsidRPr="00774679">
        <w:rPr>
          <w:szCs w:val="28"/>
          <w:lang w:val="uk-UA" w:eastAsia="en-US"/>
        </w:rPr>
        <w:t xml:space="preserve">Враховуючи звернення гр. </w:t>
      </w:r>
      <w:r w:rsidRPr="00774679">
        <w:rPr>
          <w:color w:val="000000"/>
          <w:szCs w:val="28"/>
          <w:lang w:val="uk-UA" w:eastAsia="en-US"/>
        </w:rPr>
        <w:t>Костюк Надії Олексіївни (</w:t>
      </w:r>
      <w:proofErr w:type="spellStart"/>
      <w:r w:rsidRPr="00774679">
        <w:rPr>
          <w:color w:val="000000"/>
          <w:szCs w:val="28"/>
          <w:lang w:val="uk-UA" w:eastAsia="en-US"/>
        </w:rPr>
        <w:t>вх</w:t>
      </w:r>
      <w:proofErr w:type="spellEnd"/>
      <w:r w:rsidRPr="00774679">
        <w:rPr>
          <w:color w:val="000000"/>
          <w:szCs w:val="28"/>
          <w:lang w:val="uk-UA" w:eastAsia="en-US"/>
        </w:rPr>
        <w:t>. № Н-97 від 08.03.2024р.)</w:t>
      </w:r>
      <w:r w:rsidRPr="00774679">
        <w:rPr>
          <w:szCs w:val="28"/>
          <w:lang w:val="uk-UA" w:eastAsia="en-US"/>
        </w:rPr>
        <w:t xml:space="preserve"> к</w:t>
      </w:r>
      <w:r w:rsidRPr="00774679">
        <w:rPr>
          <w:color w:val="000000"/>
          <w:szCs w:val="28"/>
          <w:lang w:val="uk-UA" w:eastAsia="en-US"/>
        </w:rPr>
        <w:t xml:space="preserve">омісія оглянула зелені насадження за </w:t>
      </w:r>
      <w:proofErr w:type="spellStart"/>
      <w:r w:rsidRPr="00774679">
        <w:rPr>
          <w:color w:val="000000"/>
          <w:szCs w:val="28"/>
          <w:lang w:val="uk-UA" w:eastAsia="en-US"/>
        </w:rPr>
        <w:t>адресою</w:t>
      </w:r>
      <w:proofErr w:type="spellEnd"/>
      <w:r w:rsidRPr="00774679">
        <w:rPr>
          <w:color w:val="000000"/>
          <w:szCs w:val="28"/>
          <w:lang w:val="uk-UA" w:eastAsia="en-US"/>
        </w:rPr>
        <w:t xml:space="preserve">: Чернівецька обл., м. </w:t>
      </w:r>
      <w:proofErr w:type="spellStart"/>
      <w:r w:rsidRPr="00774679">
        <w:rPr>
          <w:color w:val="000000"/>
          <w:szCs w:val="28"/>
          <w:lang w:val="uk-UA" w:eastAsia="en-US"/>
        </w:rPr>
        <w:t>Новодністровськ</w:t>
      </w:r>
      <w:proofErr w:type="spellEnd"/>
      <w:r w:rsidRPr="00774679">
        <w:rPr>
          <w:color w:val="000000"/>
          <w:szCs w:val="28"/>
          <w:lang w:val="uk-UA" w:eastAsia="en-US"/>
        </w:rPr>
        <w:t xml:space="preserve">, </w:t>
      </w:r>
      <w:r w:rsidRPr="00774679">
        <w:rPr>
          <w:szCs w:val="28"/>
          <w:lang w:val="uk-UA" w:eastAsia="en-US"/>
        </w:rPr>
        <w:t>м-н «Діброва», буд. № 20, (</w:t>
      </w:r>
      <w:r w:rsidRPr="00774679">
        <w:rPr>
          <w:szCs w:val="28"/>
          <w:lang w:val="uk-UA" w:eastAsia="uk-UA"/>
        </w:rPr>
        <w:t xml:space="preserve">біля 1 </w:t>
      </w:r>
      <w:r w:rsidRPr="00774679">
        <w:rPr>
          <w:szCs w:val="28"/>
          <w:lang w:val="uk-UA" w:eastAsia="en-US"/>
        </w:rPr>
        <w:t xml:space="preserve">під’їзду) – береза (1 шт.) </w:t>
      </w:r>
      <w:proofErr w:type="spellStart"/>
      <w:r w:rsidRPr="00774679">
        <w:rPr>
          <w:szCs w:val="28"/>
          <w:lang w:val="uk-UA" w:eastAsia="en-US"/>
        </w:rPr>
        <w:t>Рекомедовано</w:t>
      </w:r>
      <w:proofErr w:type="spellEnd"/>
      <w:r w:rsidRPr="00774679">
        <w:rPr>
          <w:szCs w:val="28"/>
          <w:lang w:val="uk-UA" w:eastAsia="en-US"/>
        </w:rPr>
        <w:t xml:space="preserve"> в</w:t>
      </w:r>
      <w:proofErr w:type="spellStart"/>
      <w:r w:rsidRPr="00774679">
        <w:rPr>
          <w:color w:val="000000"/>
          <w:szCs w:val="28"/>
          <w:lang w:eastAsia="en-US"/>
        </w:rPr>
        <w:t>идалити</w:t>
      </w:r>
      <w:proofErr w:type="spellEnd"/>
      <w:r w:rsidRPr="00774679">
        <w:rPr>
          <w:color w:val="000000"/>
          <w:szCs w:val="28"/>
          <w:lang w:eastAsia="en-US"/>
        </w:rPr>
        <w:t xml:space="preserve"> – березу, так як вона </w:t>
      </w:r>
      <w:r w:rsidRPr="00774679">
        <w:rPr>
          <w:color w:val="000000"/>
          <w:szCs w:val="28"/>
          <w:lang w:val="uk-UA" w:eastAsia="en-US"/>
        </w:rPr>
        <w:t>знаходяться в аварійному стані та створює небезпеку</w:t>
      </w:r>
      <w:r>
        <w:rPr>
          <w:color w:val="000000"/>
          <w:szCs w:val="28"/>
          <w:lang w:val="uk-UA" w:eastAsia="en-US"/>
        </w:rPr>
        <w:t>, а також своїм гіллям зменшу</w:t>
      </w:r>
      <w:r w:rsidRPr="00774679">
        <w:rPr>
          <w:color w:val="000000"/>
          <w:szCs w:val="28"/>
          <w:lang w:val="uk-UA" w:eastAsia="en-US"/>
        </w:rPr>
        <w:t>є проникнення сонячного світла в квартири мешканців даного будинку.</w:t>
      </w:r>
    </w:p>
    <w:p w:rsidR="004B0227" w:rsidRPr="00774679" w:rsidRDefault="004B0227" w:rsidP="004B0227">
      <w:pPr>
        <w:ind w:firstLine="567"/>
        <w:rPr>
          <w:rFonts w:eastAsia="Calibri"/>
          <w:szCs w:val="28"/>
          <w:lang w:val="uk-UA"/>
        </w:rPr>
      </w:pPr>
      <w:r w:rsidRPr="00774679">
        <w:rPr>
          <w:rFonts w:eastAsia="Calibri"/>
          <w:b/>
          <w:szCs w:val="28"/>
          <w:lang w:val="uk-UA"/>
        </w:rPr>
        <w:t xml:space="preserve">Голова комісії </w:t>
      </w:r>
      <w:r w:rsidRPr="00774679">
        <w:rPr>
          <w:rFonts w:eastAsia="Calibri"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ab/>
        <w:t>Петрик Б.Ю.</w:t>
      </w:r>
      <w:r w:rsidRPr="00774679">
        <w:rPr>
          <w:rFonts w:eastAsia="Calibri"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ab/>
        <w:t>____</w:t>
      </w:r>
      <w:r w:rsidRPr="00774679">
        <w:rPr>
          <w:rFonts w:eastAsia="Calibri"/>
          <w:szCs w:val="28"/>
          <w:u w:val="single"/>
          <w:lang w:val="uk-UA"/>
        </w:rPr>
        <w:t>(підпис є)</w:t>
      </w:r>
      <w:r w:rsidRPr="00774679">
        <w:rPr>
          <w:rFonts w:eastAsia="Calibri"/>
          <w:szCs w:val="28"/>
          <w:lang w:val="uk-UA"/>
        </w:rPr>
        <w:t>___</w:t>
      </w:r>
    </w:p>
    <w:p w:rsidR="004B0227" w:rsidRPr="00774679" w:rsidRDefault="004B0227" w:rsidP="004B0227">
      <w:pPr>
        <w:ind w:firstLine="540"/>
        <w:jc w:val="both"/>
        <w:rPr>
          <w:rFonts w:eastAsia="Calibri"/>
          <w:bCs/>
          <w:szCs w:val="28"/>
          <w:lang w:val="uk-UA"/>
        </w:rPr>
      </w:pPr>
      <w:r w:rsidRPr="00774679">
        <w:rPr>
          <w:rFonts w:eastAsia="Calibri"/>
          <w:b/>
          <w:bCs/>
          <w:szCs w:val="28"/>
          <w:lang w:val="uk-UA"/>
        </w:rPr>
        <w:t>Секретар комісії</w:t>
      </w:r>
      <w:r w:rsidRPr="00774679">
        <w:rPr>
          <w:rFonts w:eastAsia="Calibri"/>
          <w:bCs/>
          <w:szCs w:val="28"/>
          <w:lang w:val="uk-UA"/>
        </w:rPr>
        <w:t xml:space="preserve"> </w:t>
      </w:r>
      <w:r w:rsidRPr="00774679">
        <w:rPr>
          <w:rFonts w:eastAsia="Calibri"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ab/>
      </w:r>
      <w:r w:rsidRPr="00774679">
        <w:rPr>
          <w:rFonts w:eastAsia="Calibri"/>
          <w:bCs/>
          <w:szCs w:val="28"/>
          <w:lang w:val="uk-UA"/>
        </w:rPr>
        <w:t>Рудик Т.В.</w:t>
      </w:r>
      <w:r w:rsidRPr="00774679">
        <w:rPr>
          <w:rFonts w:eastAsia="Calibri"/>
          <w:bCs/>
          <w:szCs w:val="28"/>
          <w:lang w:val="uk-UA"/>
        </w:rPr>
        <w:tab/>
      </w:r>
      <w:r w:rsidRPr="00774679">
        <w:rPr>
          <w:rFonts w:eastAsia="Calibri"/>
          <w:bCs/>
          <w:szCs w:val="28"/>
          <w:lang w:val="uk-UA"/>
        </w:rPr>
        <w:tab/>
      </w:r>
      <w:r w:rsidRPr="00774679">
        <w:rPr>
          <w:rFonts w:eastAsia="Calibri"/>
          <w:bCs/>
          <w:szCs w:val="28"/>
          <w:lang w:val="uk-UA"/>
        </w:rPr>
        <w:tab/>
      </w:r>
      <w:r w:rsidRPr="00774679">
        <w:rPr>
          <w:rFonts w:eastAsia="Calibri"/>
          <w:szCs w:val="28"/>
          <w:lang w:val="uk-UA"/>
        </w:rPr>
        <w:t>____</w:t>
      </w:r>
      <w:r w:rsidRPr="00774679">
        <w:rPr>
          <w:rFonts w:eastAsia="Calibri"/>
          <w:szCs w:val="28"/>
          <w:u w:val="single"/>
          <w:lang w:val="uk-UA"/>
        </w:rPr>
        <w:t>(підпис є)</w:t>
      </w:r>
      <w:r w:rsidRPr="00774679">
        <w:rPr>
          <w:rFonts w:eastAsia="Calibri"/>
          <w:szCs w:val="28"/>
          <w:lang w:val="uk-UA"/>
        </w:rPr>
        <w:t>___</w:t>
      </w:r>
    </w:p>
    <w:p w:rsidR="004B0227" w:rsidRPr="00774679" w:rsidRDefault="004B0227" w:rsidP="004B0227">
      <w:pPr>
        <w:ind w:firstLine="540"/>
        <w:jc w:val="both"/>
        <w:rPr>
          <w:rFonts w:eastAsia="Calibri"/>
          <w:b/>
          <w:bCs/>
          <w:szCs w:val="28"/>
          <w:lang w:val="uk-UA"/>
        </w:rPr>
      </w:pPr>
      <w:r w:rsidRPr="00774679">
        <w:rPr>
          <w:rFonts w:eastAsia="Calibri"/>
          <w:b/>
          <w:bCs/>
          <w:szCs w:val="28"/>
          <w:lang w:val="uk-UA"/>
        </w:rPr>
        <w:t>Члени комісії:</w:t>
      </w:r>
      <w:r w:rsidRPr="00774679">
        <w:rPr>
          <w:rFonts w:eastAsia="Calibri"/>
          <w:b/>
          <w:bCs/>
          <w:szCs w:val="28"/>
          <w:lang w:val="uk-UA"/>
        </w:rPr>
        <w:tab/>
      </w:r>
      <w:r w:rsidRPr="00774679">
        <w:rPr>
          <w:rFonts w:eastAsia="Calibri"/>
          <w:b/>
          <w:bCs/>
          <w:szCs w:val="28"/>
          <w:lang w:val="uk-UA"/>
        </w:rPr>
        <w:tab/>
      </w:r>
      <w:r w:rsidRPr="00774679">
        <w:rPr>
          <w:rFonts w:eastAsia="Calibri"/>
          <w:b/>
          <w:bCs/>
          <w:szCs w:val="28"/>
          <w:lang w:val="uk-UA"/>
        </w:rPr>
        <w:tab/>
      </w:r>
      <w:r w:rsidRPr="00774679">
        <w:rPr>
          <w:rFonts w:eastAsia="Calibri"/>
          <w:bCs/>
          <w:szCs w:val="28"/>
          <w:lang w:val="uk-UA"/>
        </w:rPr>
        <w:t>Скиба А.О.</w:t>
      </w:r>
      <w:r w:rsidRPr="00774679">
        <w:rPr>
          <w:rFonts w:ascii="Calibri" w:eastAsia="Calibri" w:hAnsi="Calibri"/>
          <w:szCs w:val="28"/>
          <w:lang w:val="uk-UA" w:eastAsia="en-US"/>
        </w:rPr>
        <w:t xml:space="preserve"> </w:t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eastAsia="Calibri"/>
          <w:szCs w:val="28"/>
          <w:lang w:val="uk-UA"/>
        </w:rPr>
        <w:t>____</w:t>
      </w:r>
      <w:r w:rsidRPr="00774679">
        <w:rPr>
          <w:rFonts w:eastAsia="Calibri"/>
          <w:szCs w:val="28"/>
          <w:u w:val="single"/>
          <w:lang w:val="uk-UA"/>
        </w:rPr>
        <w:t>(підпис є)</w:t>
      </w:r>
      <w:r w:rsidRPr="00774679">
        <w:rPr>
          <w:rFonts w:eastAsia="Calibri"/>
          <w:szCs w:val="28"/>
          <w:lang w:val="uk-UA"/>
        </w:rPr>
        <w:t>___</w:t>
      </w:r>
    </w:p>
    <w:p w:rsidR="004B0227" w:rsidRPr="00774679" w:rsidRDefault="004B0227" w:rsidP="004B0227">
      <w:pPr>
        <w:ind w:left="2832" w:firstLine="708"/>
        <w:rPr>
          <w:rFonts w:eastAsia="Calibri"/>
          <w:szCs w:val="28"/>
          <w:lang w:val="uk-UA"/>
        </w:rPr>
      </w:pPr>
      <w:proofErr w:type="spellStart"/>
      <w:r w:rsidRPr="00774679">
        <w:rPr>
          <w:rFonts w:eastAsia="Calibri"/>
          <w:bCs/>
          <w:szCs w:val="28"/>
          <w:lang w:val="uk-UA"/>
        </w:rPr>
        <w:t>Мафтуляк</w:t>
      </w:r>
      <w:proofErr w:type="spellEnd"/>
      <w:r w:rsidRPr="00774679">
        <w:rPr>
          <w:rFonts w:eastAsia="Calibri"/>
          <w:bCs/>
          <w:szCs w:val="28"/>
          <w:lang w:val="uk-UA"/>
        </w:rPr>
        <w:t xml:space="preserve"> Н.Г.</w:t>
      </w:r>
      <w:r w:rsidRPr="00774679">
        <w:rPr>
          <w:rFonts w:ascii="Calibri" w:eastAsia="Calibri" w:hAnsi="Calibri"/>
          <w:szCs w:val="28"/>
          <w:lang w:val="uk-UA" w:eastAsia="en-US"/>
        </w:rPr>
        <w:t xml:space="preserve"> </w:t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eastAsia="Calibri"/>
          <w:szCs w:val="28"/>
          <w:lang w:val="uk-UA"/>
        </w:rPr>
        <w:t>____</w:t>
      </w:r>
      <w:r w:rsidRPr="00774679">
        <w:rPr>
          <w:rFonts w:eastAsia="Calibri"/>
          <w:szCs w:val="28"/>
          <w:u w:val="single"/>
          <w:lang w:val="uk-UA"/>
        </w:rPr>
        <w:t>(підпис є)</w:t>
      </w:r>
      <w:r w:rsidRPr="00774679">
        <w:rPr>
          <w:rFonts w:eastAsia="Calibri"/>
          <w:szCs w:val="28"/>
          <w:lang w:val="uk-UA"/>
        </w:rPr>
        <w:t>___</w:t>
      </w:r>
    </w:p>
    <w:p w:rsidR="004B0227" w:rsidRPr="00774679" w:rsidRDefault="004B0227" w:rsidP="004B0227">
      <w:pPr>
        <w:ind w:left="2832" w:firstLine="708"/>
        <w:rPr>
          <w:rFonts w:eastAsia="Calibri"/>
          <w:szCs w:val="28"/>
          <w:lang w:val="uk-UA"/>
        </w:rPr>
      </w:pPr>
      <w:r w:rsidRPr="00774679">
        <w:rPr>
          <w:rFonts w:eastAsia="Calibri"/>
          <w:bCs/>
          <w:szCs w:val="28"/>
          <w:lang w:val="uk-UA"/>
        </w:rPr>
        <w:t>Мазур О.Ц..</w:t>
      </w:r>
      <w:r w:rsidRPr="00774679">
        <w:rPr>
          <w:rFonts w:ascii="Calibri" w:eastAsia="Calibri" w:hAnsi="Calibri"/>
          <w:szCs w:val="28"/>
          <w:lang w:val="uk-UA" w:eastAsia="en-US"/>
        </w:rPr>
        <w:t xml:space="preserve"> </w:t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ascii="Calibri" w:eastAsia="Calibri" w:hAnsi="Calibri"/>
          <w:szCs w:val="28"/>
          <w:lang w:val="uk-UA" w:eastAsia="en-US"/>
        </w:rPr>
        <w:tab/>
      </w:r>
      <w:r w:rsidRPr="00774679">
        <w:rPr>
          <w:rFonts w:eastAsia="Calibri"/>
          <w:szCs w:val="28"/>
          <w:lang w:val="uk-UA"/>
        </w:rPr>
        <w:t>____</w:t>
      </w:r>
      <w:r w:rsidRPr="00774679">
        <w:rPr>
          <w:rFonts w:eastAsia="Calibri"/>
          <w:szCs w:val="28"/>
          <w:u w:val="single"/>
          <w:lang w:val="uk-UA"/>
        </w:rPr>
        <w:t>(підпис є)</w:t>
      </w:r>
      <w:r w:rsidRPr="00774679">
        <w:rPr>
          <w:rFonts w:eastAsia="Calibri"/>
          <w:szCs w:val="28"/>
          <w:lang w:val="uk-UA"/>
        </w:rPr>
        <w:t>___</w:t>
      </w:r>
    </w:p>
    <w:p w:rsidR="004B0227" w:rsidRPr="00774679" w:rsidRDefault="004B0227" w:rsidP="004B0227">
      <w:pPr>
        <w:rPr>
          <w:szCs w:val="28"/>
          <w:lang w:val="uk-UA"/>
        </w:rPr>
      </w:pPr>
      <w:r w:rsidRPr="00774679">
        <w:rPr>
          <w:szCs w:val="28"/>
          <w:lang w:val="uk-UA"/>
        </w:rPr>
        <w:t>Згідно з оригіналом</w:t>
      </w:r>
    </w:p>
    <w:p w:rsidR="004B0227" w:rsidRPr="00774679" w:rsidRDefault="004B0227" w:rsidP="004B0227">
      <w:pPr>
        <w:rPr>
          <w:b/>
          <w:sz w:val="18"/>
          <w:szCs w:val="28"/>
          <w:lang w:val="uk-UA"/>
        </w:rPr>
      </w:pPr>
    </w:p>
    <w:p w:rsidR="004B0227" w:rsidRPr="00774679" w:rsidRDefault="004B0227" w:rsidP="004B0227">
      <w:pPr>
        <w:rPr>
          <w:b/>
          <w:szCs w:val="28"/>
          <w:lang w:val="uk-UA"/>
        </w:rPr>
      </w:pPr>
      <w:r w:rsidRPr="00774679">
        <w:rPr>
          <w:b/>
          <w:szCs w:val="28"/>
          <w:lang w:val="uk-UA"/>
        </w:rPr>
        <w:t xml:space="preserve">Керуючий справами </w:t>
      </w:r>
    </w:p>
    <w:p w:rsidR="004B0227" w:rsidRPr="00774679" w:rsidRDefault="004B0227" w:rsidP="004B0227">
      <w:pPr>
        <w:rPr>
          <w:szCs w:val="28"/>
          <w:lang w:val="uk-UA"/>
        </w:rPr>
      </w:pPr>
      <w:r w:rsidRPr="00774679">
        <w:rPr>
          <w:b/>
          <w:szCs w:val="28"/>
          <w:lang w:val="uk-UA"/>
        </w:rPr>
        <w:t>виконавчого комітету</w:t>
      </w:r>
      <w:r w:rsidRPr="00774679">
        <w:rPr>
          <w:b/>
          <w:szCs w:val="28"/>
          <w:lang w:val="uk-UA"/>
        </w:rPr>
        <w:tab/>
      </w:r>
      <w:r w:rsidRPr="00774679">
        <w:rPr>
          <w:b/>
          <w:szCs w:val="28"/>
          <w:lang w:val="uk-UA"/>
        </w:rPr>
        <w:tab/>
      </w:r>
      <w:r w:rsidRPr="00774679">
        <w:rPr>
          <w:b/>
          <w:szCs w:val="28"/>
          <w:lang w:val="uk-UA"/>
        </w:rPr>
        <w:tab/>
      </w:r>
      <w:r w:rsidRPr="00774679">
        <w:rPr>
          <w:b/>
          <w:szCs w:val="28"/>
          <w:lang w:val="uk-UA"/>
        </w:rPr>
        <w:tab/>
      </w:r>
      <w:r w:rsidRPr="00774679">
        <w:rPr>
          <w:b/>
          <w:szCs w:val="28"/>
          <w:lang w:val="uk-UA"/>
        </w:rPr>
        <w:tab/>
      </w:r>
      <w:r w:rsidRPr="00774679">
        <w:rPr>
          <w:b/>
          <w:szCs w:val="28"/>
          <w:lang w:val="uk-UA"/>
        </w:rPr>
        <w:tab/>
        <w:t>Надія БОЙЧУК</w:t>
      </w:r>
    </w:p>
    <w:p w:rsidR="003D3047" w:rsidRDefault="003D3047">
      <w:bookmarkStart w:id="0" w:name="_GoBack"/>
      <w:bookmarkEnd w:id="0"/>
    </w:p>
    <w:sectPr w:rsidR="003D3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DEB"/>
    <w:multiLevelType w:val="hybridMultilevel"/>
    <w:tmpl w:val="FEEE8868"/>
    <w:lvl w:ilvl="0" w:tplc="970C373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F6D"/>
    <w:multiLevelType w:val="hybridMultilevel"/>
    <w:tmpl w:val="7800247E"/>
    <w:lvl w:ilvl="0" w:tplc="970C3734">
      <w:start w:val="1"/>
      <w:numFmt w:val="bullet"/>
      <w:lvlText w:val="-"/>
      <w:lvlJc w:val="left"/>
      <w:pPr>
        <w:ind w:left="12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CA33265"/>
    <w:multiLevelType w:val="hybridMultilevel"/>
    <w:tmpl w:val="ACC0CFBC"/>
    <w:lvl w:ilvl="0" w:tplc="DA64E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087A2E"/>
    <w:multiLevelType w:val="hybridMultilevel"/>
    <w:tmpl w:val="49FCACC6"/>
    <w:lvl w:ilvl="0" w:tplc="AAE6C1E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FAC5A2C"/>
    <w:multiLevelType w:val="hybridMultilevel"/>
    <w:tmpl w:val="1AA6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27"/>
    <w:rsid w:val="003D3047"/>
    <w:rsid w:val="004B0227"/>
    <w:rsid w:val="005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4258-5030-4DA1-9DB5-010DD22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pressekretar</dc:creator>
  <cp:keywords/>
  <dc:description/>
  <cp:lastModifiedBy>pressekretar</cp:lastModifiedBy>
  <cp:revision>1</cp:revision>
  <dcterms:created xsi:type="dcterms:W3CDTF">2024-04-15T14:04:00Z</dcterms:created>
  <dcterms:modified xsi:type="dcterms:W3CDTF">2024-04-15T14:05:00Z</dcterms:modified>
</cp:coreProperties>
</file>