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DA" w:rsidRDefault="00946710" w:rsidP="00946710">
      <w:pPr>
        <w:tabs>
          <w:tab w:val="left" w:pos="7980"/>
        </w:tabs>
        <w:spacing w:after="0"/>
        <w:rPr>
          <w:rFonts w:ascii="Times New Roman" w:hAnsi="Times New Roman" w:cs="Times New Roman"/>
          <w:color w:val="00000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Cs w:val="28"/>
        </w:rPr>
        <w:tab/>
        <w:t>ПРОЄКТ</w:t>
      </w:r>
    </w:p>
    <w:p w:rsidR="00E40A23" w:rsidRPr="00E40A23" w:rsidRDefault="00E40A23" w:rsidP="00E40A23">
      <w:pPr>
        <w:spacing w:after="0"/>
        <w:jc w:val="center"/>
        <w:rPr>
          <w:rFonts w:ascii="Times New Roman" w:hAnsi="Times New Roman" w:cs="Times New Roman"/>
          <w:color w:val="000000"/>
          <w:szCs w:val="28"/>
        </w:rPr>
      </w:pPr>
      <w:r w:rsidRPr="00E40A23">
        <w:rPr>
          <w:rFonts w:ascii="Times New Roman" w:hAnsi="Times New Roman" w:cs="Times New Roman"/>
          <w:noProof/>
          <w:color w:val="000000"/>
          <w:szCs w:val="28"/>
        </w:rPr>
        <w:drawing>
          <wp:inline distT="0" distB="0" distL="0" distR="0">
            <wp:extent cx="421640" cy="588645"/>
            <wp:effectExtent l="0" t="0" r="0" b="0"/>
            <wp:docPr id="8" name="Рисунок 8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23" w:rsidRPr="00FB2668" w:rsidRDefault="00E40A23" w:rsidP="00E40A23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</w:rPr>
      </w:pPr>
      <w:r w:rsidRPr="00FB2668">
        <w:rPr>
          <w:rFonts w:ascii="Times New Roman" w:hAnsi="Times New Roman" w:cs="Times New Roman"/>
          <w:caps/>
          <w:color w:val="000000"/>
        </w:rPr>
        <w:t>Україна</w:t>
      </w:r>
    </w:p>
    <w:p w:rsidR="00E40A23" w:rsidRPr="00071295" w:rsidRDefault="00E40A23" w:rsidP="00E40A23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7129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КИСЕЛІВСЬКА СІЛЬСЬКА РАДА </w:t>
      </w:r>
    </w:p>
    <w:p w:rsidR="00E40A23" w:rsidRPr="00071295" w:rsidRDefault="00E40A23" w:rsidP="00FB2668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71295">
        <w:rPr>
          <w:rFonts w:ascii="Times New Roman" w:hAnsi="Times New Roman" w:cs="Times New Roman"/>
          <w:b/>
          <w:spacing w:val="20"/>
          <w:sz w:val="28"/>
          <w:szCs w:val="28"/>
        </w:rPr>
        <w:t>ЧЕРНІГІВСЬКОГО РАЙОНУ</w:t>
      </w:r>
      <w:r w:rsidR="008B6AF9" w:rsidRPr="0007129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071295">
        <w:rPr>
          <w:rFonts w:ascii="Times New Roman" w:hAnsi="Times New Roman" w:cs="Times New Roman"/>
          <w:b/>
          <w:spacing w:val="20"/>
          <w:sz w:val="28"/>
          <w:szCs w:val="28"/>
        </w:rPr>
        <w:t xml:space="preserve">ЧЕРНІГІВСЬКОЇ ОБЛАСТІ  </w:t>
      </w:r>
    </w:p>
    <w:p w:rsidR="00FB2668" w:rsidRPr="00071295" w:rsidRDefault="00E40A23" w:rsidP="00E40A23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71295">
        <w:rPr>
          <w:rFonts w:ascii="Times New Roman" w:hAnsi="Times New Roman" w:cs="Times New Roman"/>
          <w:b/>
          <w:spacing w:val="20"/>
          <w:sz w:val="28"/>
          <w:szCs w:val="28"/>
        </w:rPr>
        <w:t>ВИКОНАВЧИЙ КОМІТЕТ</w:t>
      </w:r>
    </w:p>
    <w:p w:rsidR="00E40A23" w:rsidRPr="00071295" w:rsidRDefault="00E40A23" w:rsidP="00E40A23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7129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E40A23" w:rsidRPr="00071295" w:rsidRDefault="00E40A23" w:rsidP="00E40A23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7129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4274FF" w:rsidRPr="00071295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РІШЕ</w:t>
      </w:r>
      <w:r w:rsidRPr="00071295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 xml:space="preserve">ННЯ  </w:t>
      </w:r>
    </w:p>
    <w:p w:rsidR="00E40A23" w:rsidRPr="00071295" w:rsidRDefault="00E40A23" w:rsidP="00E40A23">
      <w:pPr>
        <w:spacing w:after="0"/>
        <w:jc w:val="center"/>
        <w:rPr>
          <w:rFonts w:ascii="Times New Roman" w:hAnsi="Times New Roman" w:cs="Times New Roman"/>
          <w:b/>
          <w:bCs/>
          <w:caps/>
          <w:spacing w:val="100"/>
          <w:szCs w:val="28"/>
        </w:rPr>
      </w:pPr>
    </w:p>
    <w:tbl>
      <w:tblPr>
        <w:tblW w:w="96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1702"/>
        <w:gridCol w:w="4364"/>
        <w:gridCol w:w="1275"/>
      </w:tblGrid>
      <w:tr w:rsidR="00E40A23" w:rsidRPr="00071295" w:rsidTr="004274FF">
        <w:trPr>
          <w:trHeight w:hRule="exact" w:val="340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A23" w:rsidRPr="00071295" w:rsidRDefault="00F40B68" w:rsidP="008B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1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1702" w:type="dxa"/>
            <w:vAlign w:val="bottom"/>
            <w:hideMark/>
          </w:tcPr>
          <w:p w:rsidR="00E40A23" w:rsidRPr="00071295" w:rsidRDefault="00946710" w:rsidP="00E40A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  <w:r w:rsidR="00E40A23" w:rsidRPr="00071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4364" w:type="dxa"/>
            <w:vAlign w:val="bottom"/>
            <w:hideMark/>
          </w:tcPr>
          <w:p w:rsidR="00E40A23" w:rsidRPr="00071295" w:rsidRDefault="00E40A23" w:rsidP="004274FF">
            <w:pPr>
              <w:keepNext/>
              <w:spacing w:before="60" w:after="0" w:line="240" w:lineRule="exact"/>
              <w:ind w:right="-2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1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071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Киселівка</w:t>
            </w:r>
            <w:proofErr w:type="spellEnd"/>
            <w:r w:rsidRPr="00071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Pr="00071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Pr="000712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A23" w:rsidRPr="00071295" w:rsidRDefault="00E40A23" w:rsidP="00E40A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467EA" w:rsidRPr="00071295" w:rsidRDefault="00B467EA" w:rsidP="00B467EA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C8E" w:rsidRDefault="00F37783" w:rsidP="00824CFA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1020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F23FFC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FE0807">
        <w:rPr>
          <w:rFonts w:ascii="Times New Roman" w:hAnsi="Times New Roman" w:cs="Times New Roman"/>
          <w:b/>
          <w:i/>
          <w:sz w:val="24"/>
          <w:szCs w:val="24"/>
        </w:rPr>
        <w:t>прийняття благодійної</w:t>
      </w:r>
      <w:r w:rsidR="005F0F95">
        <w:rPr>
          <w:rFonts w:ascii="Times New Roman" w:hAnsi="Times New Roman" w:cs="Times New Roman"/>
          <w:b/>
          <w:i/>
          <w:sz w:val="24"/>
          <w:szCs w:val="24"/>
        </w:rPr>
        <w:t xml:space="preserve">, гуманітарної </w:t>
      </w:r>
      <w:r w:rsidR="00FE08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8092D" w:rsidRDefault="004E3C8E" w:rsidP="00824CFA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E0807">
        <w:rPr>
          <w:rFonts w:ascii="Times New Roman" w:hAnsi="Times New Roman" w:cs="Times New Roman"/>
          <w:b/>
          <w:i/>
          <w:sz w:val="24"/>
          <w:szCs w:val="24"/>
        </w:rPr>
        <w:t>опомоги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0807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E80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4CFA">
        <w:rPr>
          <w:rFonts w:ascii="Times New Roman" w:hAnsi="Times New Roman" w:cs="Times New Roman"/>
          <w:b/>
          <w:i/>
          <w:sz w:val="24"/>
          <w:szCs w:val="24"/>
        </w:rPr>
        <w:t>спеціальному фонду</w:t>
      </w:r>
    </w:p>
    <w:p w:rsidR="00824CFA" w:rsidRPr="00E8092D" w:rsidRDefault="00824CFA" w:rsidP="00824CFA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бюджету</w:t>
      </w:r>
      <w:r w:rsidR="00E80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Киселівської сільської ради</w:t>
      </w:r>
    </w:p>
    <w:p w:rsidR="00F40B68" w:rsidRPr="00761020" w:rsidRDefault="00F40B68" w:rsidP="00B467EA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2AC" w:rsidRDefault="00761020" w:rsidP="00FC3BFB">
      <w:pPr>
        <w:tabs>
          <w:tab w:val="left" w:pos="2010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020">
        <w:rPr>
          <w:rFonts w:ascii="Times New Roman" w:hAnsi="Times New Roman" w:cs="Times New Roman"/>
          <w:sz w:val="24"/>
          <w:szCs w:val="24"/>
        </w:rPr>
        <w:t>Відповідно до бюджетного кодек</w:t>
      </w:r>
      <w:r w:rsidR="00C569F6">
        <w:rPr>
          <w:rFonts w:ascii="Times New Roman" w:hAnsi="Times New Roman" w:cs="Times New Roman"/>
          <w:sz w:val="24"/>
          <w:szCs w:val="24"/>
        </w:rPr>
        <w:t>су України та керуючись</w:t>
      </w:r>
      <w:r w:rsidRPr="00761020">
        <w:rPr>
          <w:rFonts w:ascii="Times New Roman" w:hAnsi="Times New Roman" w:cs="Times New Roman"/>
          <w:sz w:val="24"/>
          <w:szCs w:val="24"/>
        </w:rPr>
        <w:t xml:space="preserve"> ст.26</w:t>
      </w:r>
      <w:r w:rsidR="0085642E">
        <w:rPr>
          <w:rFonts w:ascii="Times New Roman" w:hAnsi="Times New Roman" w:cs="Times New Roman"/>
          <w:sz w:val="24"/>
          <w:szCs w:val="24"/>
        </w:rPr>
        <w:t>, ст.</w:t>
      </w:r>
      <w:r w:rsidR="00C569F6">
        <w:rPr>
          <w:rFonts w:ascii="Times New Roman" w:hAnsi="Times New Roman" w:cs="Times New Roman"/>
          <w:sz w:val="24"/>
          <w:szCs w:val="24"/>
        </w:rPr>
        <w:t xml:space="preserve"> 28</w:t>
      </w:r>
      <w:r w:rsidR="00F40B68" w:rsidRPr="00761020">
        <w:rPr>
          <w:rFonts w:ascii="Times New Roman" w:hAnsi="Times New Roman" w:cs="Times New Roman"/>
          <w:sz w:val="24"/>
          <w:szCs w:val="24"/>
        </w:rPr>
        <w:t xml:space="preserve"> Закону України «Про міс</w:t>
      </w:r>
      <w:r w:rsidRPr="00761020">
        <w:rPr>
          <w:rFonts w:ascii="Times New Roman" w:hAnsi="Times New Roman" w:cs="Times New Roman"/>
          <w:sz w:val="24"/>
          <w:szCs w:val="24"/>
        </w:rPr>
        <w:t>цеве самоврядування в Україні»</w:t>
      </w:r>
      <w:r w:rsidR="00F40B68" w:rsidRPr="00761020">
        <w:rPr>
          <w:rFonts w:ascii="Times New Roman" w:hAnsi="Times New Roman" w:cs="Times New Roman"/>
          <w:sz w:val="24"/>
          <w:szCs w:val="24"/>
        </w:rPr>
        <w:t>,</w:t>
      </w:r>
      <w:r w:rsidR="00FE0807">
        <w:rPr>
          <w:rFonts w:ascii="Times New Roman" w:hAnsi="Times New Roman" w:cs="Times New Roman"/>
          <w:sz w:val="24"/>
          <w:szCs w:val="24"/>
        </w:rPr>
        <w:t xml:space="preserve"> </w:t>
      </w:r>
      <w:r w:rsidR="00B467EA" w:rsidRPr="00761020">
        <w:rPr>
          <w:rFonts w:ascii="Times New Roman" w:hAnsi="Times New Roman" w:cs="Times New Roman"/>
          <w:sz w:val="24"/>
          <w:szCs w:val="24"/>
        </w:rPr>
        <w:t xml:space="preserve">виконавчий комітет </w:t>
      </w:r>
      <w:r w:rsidR="00D7168D">
        <w:rPr>
          <w:rFonts w:ascii="Times New Roman" w:hAnsi="Times New Roman" w:cs="Times New Roman"/>
          <w:sz w:val="24"/>
          <w:szCs w:val="24"/>
        </w:rPr>
        <w:t xml:space="preserve">Киселівської </w:t>
      </w:r>
      <w:r w:rsidR="00B467EA" w:rsidRPr="00761020">
        <w:rPr>
          <w:rFonts w:ascii="Times New Roman" w:hAnsi="Times New Roman" w:cs="Times New Roman"/>
          <w:sz w:val="24"/>
          <w:szCs w:val="24"/>
        </w:rPr>
        <w:t xml:space="preserve">сільської ради </w:t>
      </w:r>
      <w:r w:rsidR="00CE220B">
        <w:rPr>
          <w:rFonts w:ascii="Times New Roman" w:hAnsi="Times New Roman" w:cs="Times New Roman"/>
          <w:b/>
          <w:sz w:val="24"/>
          <w:szCs w:val="24"/>
        </w:rPr>
        <w:t>ВИРІШИВ</w:t>
      </w:r>
      <w:r w:rsidR="00B467EA" w:rsidRPr="00761020">
        <w:rPr>
          <w:rFonts w:ascii="Times New Roman" w:hAnsi="Times New Roman" w:cs="Times New Roman"/>
          <w:b/>
          <w:sz w:val="24"/>
          <w:szCs w:val="24"/>
        </w:rPr>
        <w:t>:</w:t>
      </w:r>
    </w:p>
    <w:p w:rsidR="00DC227C" w:rsidRPr="00F21A00" w:rsidRDefault="00F21A00" w:rsidP="00F21A00">
      <w:pPr>
        <w:pStyle w:val="3"/>
        <w:numPr>
          <w:ilvl w:val="0"/>
          <w:numId w:val="12"/>
        </w:numPr>
        <w:spacing w:line="240" w:lineRule="auto"/>
        <w:ind w:left="425" w:right="-101" w:hanging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акт оцінки вартості майна згідно Додатків </w:t>
      </w:r>
      <w:r w:rsidRPr="00554E76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,2,3.</w:t>
      </w:r>
    </w:p>
    <w:p w:rsidR="004F26B8" w:rsidRDefault="00C569F6" w:rsidP="00F21A00">
      <w:pPr>
        <w:pStyle w:val="a3"/>
        <w:widowControl w:val="0"/>
        <w:numPr>
          <w:ilvl w:val="0"/>
          <w:numId w:val="12"/>
        </w:numPr>
        <w:tabs>
          <w:tab w:val="left" w:pos="2970"/>
        </w:tabs>
        <w:autoSpaceDE w:val="0"/>
        <w:autoSpaceDN w:val="0"/>
        <w:adjustRightInd w:val="0"/>
        <w:spacing w:line="240" w:lineRule="auto"/>
        <w:ind w:left="425" w:right="140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9F6">
        <w:rPr>
          <w:rFonts w:ascii="Times New Roman" w:hAnsi="Times New Roman" w:cs="Times New Roman"/>
          <w:sz w:val="24"/>
          <w:szCs w:val="24"/>
        </w:rPr>
        <w:t xml:space="preserve">Прийняти благодійну допомогу по спеціальному фонду бюджету за рахунок надходжень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37783" w:rsidRPr="00C569F6">
        <w:rPr>
          <w:rFonts w:ascii="Times New Roman" w:hAnsi="Times New Roman" w:cs="Times New Roman"/>
          <w:sz w:val="24"/>
          <w:szCs w:val="24"/>
        </w:rPr>
        <w:t>о</w:t>
      </w:r>
      <w:r w:rsidR="00666E9B" w:rsidRPr="00C569F6">
        <w:rPr>
          <w:rFonts w:ascii="Times New Roman" w:hAnsi="Times New Roman" w:cs="Times New Roman"/>
          <w:sz w:val="24"/>
          <w:szCs w:val="24"/>
        </w:rPr>
        <w:t xml:space="preserve"> КБК</w:t>
      </w:r>
      <w:r w:rsidR="00F37783" w:rsidRPr="00C569F6">
        <w:rPr>
          <w:rFonts w:ascii="Times New Roman" w:hAnsi="Times New Roman" w:cs="Times New Roman"/>
          <w:sz w:val="24"/>
          <w:szCs w:val="24"/>
        </w:rPr>
        <w:t xml:space="preserve"> 25020100 «Благодійні вне</w:t>
      </w:r>
      <w:r w:rsidR="002D0CB7">
        <w:rPr>
          <w:rFonts w:ascii="Times New Roman" w:hAnsi="Times New Roman" w:cs="Times New Roman"/>
          <w:sz w:val="24"/>
          <w:szCs w:val="24"/>
        </w:rPr>
        <w:t>ски, гранти та дарунки»</w:t>
      </w:r>
      <w:r w:rsidR="00FC3BFB">
        <w:rPr>
          <w:rFonts w:ascii="Times New Roman" w:hAnsi="Times New Roman" w:cs="Times New Roman"/>
          <w:sz w:val="24"/>
          <w:szCs w:val="24"/>
        </w:rPr>
        <w:t xml:space="preserve"> на загальну </w:t>
      </w:r>
      <w:r w:rsidR="00FC3BFB" w:rsidRPr="004F2F22">
        <w:rPr>
          <w:rFonts w:ascii="Times New Roman" w:hAnsi="Times New Roman" w:cs="Times New Roman"/>
          <w:sz w:val="24"/>
          <w:szCs w:val="24"/>
        </w:rPr>
        <w:t xml:space="preserve">суму </w:t>
      </w:r>
      <w:r w:rsidR="004E3C8E">
        <w:rPr>
          <w:rFonts w:ascii="Times New Roman" w:hAnsi="Times New Roman" w:cs="Times New Roman"/>
          <w:sz w:val="24"/>
          <w:szCs w:val="24"/>
        </w:rPr>
        <w:t>1 810 870,32</w:t>
      </w:r>
      <w:r w:rsidR="00FC3BFB" w:rsidRPr="004F2F22">
        <w:rPr>
          <w:rFonts w:ascii="Times New Roman" w:hAnsi="Times New Roman" w:cs="Times New Roman"/>
          <w:sz w:val="24"/>
          <w:szCs w:val="24"/>
        </w:rPr>
        <w:t xml:space="preserve"> грн.,</w:t>
      </w:r>
      <w:r w:rsidR="00FC3BFB">
        <w:rPr>
          <w:rFonts w:ascii="Times New Roman" w:hAnsi="Times New Roman" w:cs="Times New Roman"/>
          <w:sz w:val="24"/>
          <w:szCs w:val="24"/>
        </w:rPr>
        <w:t xml:space="preserve"> в т.ч.</w:t>
      </w:r>
      <w:r w:rsidR="004F26B8">
        <w:rPr>
          <w:rFonts w:ascii="Times New Roman" w:hAnsi="Times New Roman" w:cs="Times New Roman"/>
          <w:sz w:val="24"/>
          <w:szCs w:val="24"/>
        </w:rPr>
        <w:t>:</w:t>
      </w:r>
    </w:p>
    <w:p w:rsidR="00250EF1" w:rsidRPr="00946710" w:rsidRDefault="004F26B8" w:rsidP="00F21A00">
      <w:pPr>
        <w:pStyle w:val="a3"/>
        <w:widowControl w:val="0"/>
        <w:numPr>
          <w:ilvl w:val="1"/>
          <w:numId w:val="12"/>
        </w:numPr>
        <w:tabs>
          <w:tab w:val="left" w:pos="2970"/>
        </w:tabs>
        <w:autoSpaceDE w:val="0"/>
        <w:autoSpaceDN w:val="0"/>
        <w:adjustRightInd w:val="0"/>
        <w:spacing w:line="240" w:lineRule="auto"/>
        <w:ind w:left="425" w:right="140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BFB">
        <w:rPr>
          <w:rFonts w:ascii="Times New Roman" w:hAnsi="Times New Roman" w:cs="Times New Roman"/>
          <w:sz w:val="24"/>
          <w:szCs w:val="24"/>
        </w:rPr>
        <w:t>П</w:t>
      </w:r>
      <w:r w:rsidR="00D67AB8" w:rsidRPr="00FC3BFB">
        <w:rPr>
          <w:rFonts w:ascii="Times New Roman" w:hAnsi="Times New Roman"/>
          <w:sz w:val="24"/>
          <w:szCs w:val="24"/>
        </w:rPr>
        <w:t>о КПКВК 0110150</w:t>
      </w:r>
      <w:r w:rsidR="006E43B3" w:rsidRPr="00FC3BFB">
        <w:rPr>
          <w:rFonts w:ascii="Times New Roman" w:hAnsi="Times New Roman"/>
          <w:sz w:val="24"/>
          <w:szCs w:val="24"/>
        </w:rPr>
        <w:t xml:space="preserve"> </w:t>
      </w:r>
      <w:r w:rsidR="00D67AB8" w:rsidRPr="00FC3BFB">
        <w:rPr>
          <w:rFonts w:ascii="Times New Roman" w:hAnsi="Times New Roman"/>
          <w:sz w:val="24"/>
          <w:szCs w:val="24"/>
        </w:rPr>
        <w:t>«</w:t>
      </w:r>
      <w:r w:rsidR="00D67AB8" w:rsidRPr="00FC3BFB">
        <w:rPr>
          <w:rFonts w:ascii="Times New Roman" w:hAnsi="Times New Roman"/>
          <w:color w:val="000000"/>
          <w:sz w:val="24"/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сільських рад</w:t>
      </w:r>
      <w:r w:rsidR="006E43B3" w:rsidRPr="00FC3BFB">
        <w:rPr>
          <w:rFonts w:ascii="Times New Roman" w:hAnsi="Times New Roman"/>
          <w:sz w:val="24"/>
          <w:szCs w:val="24"/>
        </w:rPr>
        <w:t>»</w:t>
      </w:r>
      <w:r w:rsidR="00D7168D" w:rsidRPr="002D0CB7">
        <w:rPr>
          <w:rFonts w:ascii="Times New Roman" w:hAnsi="Times New Roman"/>
          <w:b/>
          <w:sz w:val="24"/>
          <w:szCs w:val="24"/>
        </w:rPr>
        <w:t xml:space="preserve"> </w:t>
      </w:r>
      <w:r w:rsidR="00D7168D" w:rsidRPr="002D0CB7">
        <w:rPr>
          <w:rFonts w:ascii="Times New Roman" w:hAnsi="Times New Roman"/>
          <w:sz w:val="24"/>
          <w:szCs w:val="24"/>
        </w:rPr>
        <w:t xml:space="preserve">на загальну суму </w:t>
      </w:r>
      <w:r w:rsidR="00F21A00">
        <w:rPr>
          <w:rFonts w:ascii="Times New Roman" w:hAnsi="Times New Roman" w:cs="Times New Roman"/>
          <w:sz w:val="24"/>
          <w:szCs w:val="24"/>
        </w:rPr>
        <w:t>1 810 870,32</w:t>
      </w:r>
      <w:r w:rsidR="00DC227C" w:rsidRPr="004F2F22">
        <w:rPr>
          <w:rFonts w:ascii="Times New Roman" w:hAnsi="Times New Roman" w:cs="Times New Roman"/>
          <w:sz w:val="24"/>
          <w:szCs w:val="24"/>
        </w:rPr>
        <w:t xml:space="preserve"> </w:t>
      </w:r>
      <w:r w:rsidR="00DC227C">
        <w:rPr>
          <w:rFonts w:ascii="Times New Roman" w:hAnsi="Times New Roman"/>
          <w:sz w:val="24"/>
          <w:szCs w:val="24"/>
        </w:rPr>
        <w:t>грн., в т.ч.:</w:t>
      </w:r>
    </w:p>
    <w:p w:rsidR="00946710" w:rsidRDefault="00F21A00" w:rsidP="00F21A00">
      <w:pPr>
        <w:pStyle w:val="a3"/>
        <w:widowControl w:val="0"/>
        <w:tabs>
          <w:tab w:val="left" w:pos="2970"/>
        </w:tabs>
        <w:autoSpaceDE w:val="0"/>
        <w:autoSpaceDN w:val="0"/>
        <w:adjustRightInd w:val="0"/>
        <w:spacing w:line="240" w:lineRule="auto"/>
        <w:ind w:left="425" w:right="14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6710">
        <w:rPr>
          <w:rFonts w:ascii="Times New Roman" w:hAnsi="Times New Roman"/>
          <w:sz w:val="24"/>
          <w:szCs w:val="24"/>
        </w:rPr>
        <w:t xml:space="preserve">По КЕКВ 2210 на загальну </w:t>
      </w:r>
      <w:r w:rsidR="00946710" w:rsidRPr="00F21A00">
        <w:rPr>
          <w:rFonts w:ascii="Times New Roman" w:hAnsi="Times New Roman"/>
          <w:sz w:val="24"/>
          <w:szCs w:val="24"/>
        </w:rPr>
        <w:t xml:space="preserve">суму </w:t>
      </w:r>
      <w:r w:rsidRPr="00F21A00">
        <w:rPr>
          <w:rFonts w:ascii="Times New Roman" w:hAnsi="Times New Roman"/>
          <w:sz w:val="24"/>
          <w:szCs w:val="24"/>
        </w:rPr>
        <w:t>608 602,31</w:t>
      </w:r>
      <w:r w:rsidR="00946710" w:rsidRPr="00F21A00">
        <w:rPr>
          <w:rFonts w:ascii="Times New Roman" w:hAnsi="Times New Roman"/>
          <w:sz w:val="24"/>
          <w:szCs w:val="24"/>
        </w:rPr>
        <w:t xml:space="preserve"> грн.,</w:t>
      </w:r>
      <w:r w:rsidR="00946710">
        <w:rPr>
          <w:rFonts w:ascii="Times New Roman" w:hAnsi="Times New Roman"/>
          <w:sz w:val="24"/>
          <w:szCs w:val="24"/>
        </w:rPr>
        <w:t xml:space="preserve"> в т.ч.</w:t>
      </w:r>
      <w:r w:rsidR="00524B4F">
        <w:rPr>
          <w:rFonts w:ascii="Times New Roman" w:hAnsi="Times New Roman"/>
          <w:sz w:val="24"/>
          <w:szCs w:val="24"/>
        </w:rPr>
        <w:t>:</w:t>
      </w:r>
    </w:p>
    <w:p w:rsidR="00A20220" w:rsidRPr="00250EF1" w:rsidRDefault="00524B4F" w:rsidP="00F21A00">
      <w:pPr>
        <w:pStyle w:val="a3"/>
        <w:widowControl w:val="0"/>
        <w:numPr>
          <w:ilvl w:val="0"/>
          <w:numId w:val="25"/>
        </w:numPr>
        <w:tabs>
          <w:tab w:val="left" w:pos="2970"/>
        </w:tabs>
        <w:autoSpaceDE w:val="0"/>
        <w:autoSpaceDN w:val="0"/>
        <w:adjustRightInd w:val="0"/>
        <w:spacing w:line="240" w:lineRule="auto"/>
        <w:ind w:left="425" w:right="14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A20220">
        <w:rPr>
          <w:rFonts w:ascii="Times New Roman" w:hAnsi="Times New Roman"/>
          <w:sz w:val="24"/>
          <w:szCs w:val="24"/>
        </w:rPr>
        <w:t>а рахунок отриманої благодійної допомоги від благодійної організації «Благодійний фонд «</w:t>
      </w:r>
      <w:proofErr w:type="spellStart"/>
      <w:r w:rsidR="00A20220">
        <w:rPr>
          <w:rFonts w:ascii="Times New Roman" w:hAnsi="Times New Roman"/>
          <w:sz w:val="24"/>
          <w:szCs w:val="24"/>
        </w:rPr>
        <w:t>Солідаріті</w:t>
      </w:r>
      <w:proofErr w:type="spellEnd"/>
      <w:r w:rsidR="00A20220">
        <w:rPr>
          <w:rFonts w:ascii="Times New Roman" w:hAnsi="Times New Roman"/>
          <w:sz w:val="24"/>
          <w:szCs w:val="24"/>
        </w:rPr>
        <w:t>»</w:t>
      </w:r>
      <w:r w:rsidR="005F0F95">
        <w:rPr>
          <w:rFonts w:ascii="Times New Roman" w:hAnsi="Times New Roman"/>
          <w:sz w:val="24"/>
          <w:szCs w:val="24"/>
        </w:rPr>
        <w:t xml:space="preserve"> на загальну суму 106 995,30 грн. (матеріали для обшивки зовнішніх нижніх частин блоків захисними ізоляційними матеріалами, утеплення вузлів подачі води та водовідведення модульного містечка </w:t>
      </w:r>
      <w:proofErr w:type="spellStart"/>
      <w:r w:rsidR="005F0F95">
        <w:rPr>
          <w:rFonts w:ascii="Times New Roman" w:hAnsi="Times New Roman"/>
          <w:sz w:val="24"/>
          <w:szCs w:val="24"/>
        </w:rPr>
        <w:t>Новоселівка</w:t>
      </w:r>
      <w:proofErr w:type="spellEnd"/>
      <w:r w:rsidR="005F0F95">
        <w:rPr>
          <w:rFonts w:ascii="Times New Roman" w:hAnsi="Times New Roman"/>
          <w:sz w:val="24"/>
          <w:szCs w:val="24"/>
        </w:rPr>
        <w:t xml:space="preserve"> 3)</w:t>
      </w:r>
    </w:p>
    <w:p w:rsidR="001A719E" w:rsidRPr="005F0F95" w:rsidRDefault="001A719E" w:rsidP="00F21A0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5" w:right="14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46710">
        <w:rPr>
          <w:rFonts w:ascii="Times New Roman" w:hAnsi="Times New Roman"/>
          <w:sz w:val="24"/>
          <w:szCs w:val="24"/>
        </w:rPr>
        <w:t>а рахунок отриманої гуманітарної</w:t>
      </w:r>
      <w:r w:rsidR="002D0CB7" w:rsidRPr="001A719E">
        <w:rPr>
          <w:rFonts w:ascii="Times New Roman" w:hAnsi="Times New Roman"/>
          <w:sz w:val="24"/>
          <w:szCs w:val="24"/>
        </w:rPr>
        <w:t xml:space="preserve"> допомоги в</w:t>
      </w:r>
      <w:r w:rsidR="004F26B8" w:rsidRPr="001A719E">
        <w:rPr>
          <w:rFonts w:ascii="Times New Roman" w:hAnsi="Times New Roman"/>
          <w:sz w:val="24"/>
          <w:szCs w:val="24"/>
        </w:rPr>
        <w:t xml:space="preserve">ід </w:t>
      </w:r>
      <w:r w:rsidR="00946710">
        <w:rPr>
          <w:rFonts w:ascii="Times New Roman" w:hAnsi="Times New Roman"/>
          <w:sz w:val="24"/>
          <w:szCs w:val="24"/>
        </w:rPr>
        <w:t>ПРЕДСТАВНИЦТВА ДАТСЬКОЇ РАДИ У СПРАВАХ БІЖЕНЦІВ В УКРАЇНІ</w:t>
      </w:r>
      <w:r w:rsidR="00250EF1">
        <w:rPr>
          <w:rFonts w:ascii="Times New Roman" w:hAnsi="Times New Roman"/>
          <w:sz w:val="24"/>
          <w:szCs w:val="24"/>
        </w:rPr>
        <w:t xml:space="preserve"> на загальну суму </w:t>
      </w:r>
      <w:r w:rsidR="00946710">
        <w:rPr>
          <w:rFonts w:ascii="Times New Roman" w:hAnsi="Times New Roman"/>
          <w:sz w:val="24"/>
          <w:szCs w:val="24"/>
        </w:rPr>
        <w:t>91055,00</w:t>
      </w:r>
      <w:r w:rsidR="00250EF1">
        <w:rPr>
          <w:rFonts w:ascii="Times New Roman" w:hAnsi="Times New Roman"/>
          <w:sz w:val="24"/>
          <w:szCs w:val="24"/>
        </w:rPr>
        <w:t xml:space="preserve"> грн.</w:t>
      </w:r>
      <w:r w:rsidR="005F0F95">
        <w:rPr>
          <w:rFonts w:ascii="Times New Roman" w:hAnsi="Times New Roman"/>
          <w:sz w:val="24"/>
          <w:szCs w:val="24"/>
        </w:rPr>
        <w:t xml:space="preserve"> (спліт системи кондиціонерів для модульних містечок)</w:t>
      </w:r>
    </w:p>
    <w:p w:rsidR="005F0F95" w:rsidRPr="00D60586" w:rsidRDefault="00D60586" w:rsidP="00F21A0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5" w:right="14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рахунок отриманої</w:t>
      </w:r>
      <w:r w:rsidR="005F0F95">
        <w:rPr>
          <w:rFonts w:ascii="Times New Roman" w:hAnsi="Times New Roman"/>
          <w:sz w:val="24"/>
          <w:szCs w:val="24"/>
        </w:rPr>
        <w:t xml:space="preserve"> гуманітарної допомоги </w:t>
      </w:r>
      <w:r>
        <w:rPr>
          <w:rFonts w:ascii="Times New Roman" w:hAnsi="Times New Roman"/>
          <w:sz w:val="24"/>
          <w:szCs w:val="24"/>
        </w:rPr>
        <w:t>від Управління Верховного Комісара ООН у справах біженців на загальну суму 149 392,00 грн. (холодильники двокамерні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для модульних містечок</w:t>
      </w:r>
      <w:r w:rsidRPr="00D60586">
        <w:rPr>
          <w:rFonts w:ascii="Times New Roman" w:hAnsi="Times New Roman"/>
          <w:sz w:val="24"/>
          <w:szCs w:val="24"/>
          <w:lang w:val="en-US"/>
        </w:rPr>
        <w:t>)</w:t>
      </w:r>
    </w:p>
    <w:p w:rsidR="00D60586" w:rsidRPr="00D60586" w:rsidRDefault="00D60586" w:rsidP="00F21A0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5" w:right="14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рахунок отриманої благодійної допомоги від громадської організації «ІСКРА ДОБРА» на загальну суму 261 160,01 грн.</w:t>
      </w:r>
      <w:r w:rsidR="004E3C8E">
        <w:rPr>
          <w:rFonts w:ascii="Times New Roman" w:hAnsi="Times New Roman"/>
          <w:sz w:val="24"/>
          <w:szCs w:val="24"/>
        </w:rPr>
        <w:t xml:space="preserve"> (</w:t>
      </w:r>
      <w:r w:rsidR="00524B4F">
        <w:rPr>
          <w:rFonts w:ascii="Times New Roman" w:hAnsi="Times New Roman"/>
          <w:sz w:val="24"/>
          <w:szCs w:val="24"/>
        </w:rPr>
        <w:t xml:space="preserve">пральні машини, холодильники, </w:t>
      </w:r>
      <w:proofErr w:type="spellStart"/>
      <w:r w:rsidR="00524B4F">
        <w:rPr>
          <w:rFonts w:ascii="Times New Roman" w:hAnsi="Times New Roman"/>
          <w:sz w:val="24"/>
          <w:szCs w:val="24"/>
        </w:rPr>
        <w:t>електроконвектори</w:t>
      </w:r>
      <w:proofErr w:type="spellEnd"/>
      <w:r w:rsidR="00524B4F">
        <w:rPr>
          <w:rFonts w:ascii="Times New Roman" w:hAnsi="Times New Roman"/>
          <w:sz w:val="24"/>
          <w:szCs w:val="24"/>
        </w:rPr>
        <w:t xml:space="preserve"> для модульних містечок)</w:t>
      </w:r>
    </w:p>
    <w:p w:rsidR="00F21A00" w:rsidRDefault="00F21A00" w:rsidP="00F21A00">
      <w:pPr>
        <w:pStyle w:val="a3"/>
        <w:widowControl w:val="0"/>
        <w:tabs>
          <w:tab w:val="left" w:pos="2970"/>
        </w:tabs>
        <w:autoSpaceDE w:val="0"/>
        <w:autoSpaceDN w:val="0"/>
        <w:adjustRightInd w:val="0"/>
        <w:spacing w:line="240" w:lineRule="auto"/>
        <w:ind w:left="425" w:right="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</w:t>
      </w:r>
      <w:r w:rsidR="00067AA7">
        <w:rPr>
          <w:rFonts w:ascii="Times New Roman" w:hAnsi="Times New Roman"/>
          <w:sz w:val="24"/>
          <w:szCs w:val="24"/>
        </w:rPr>
        <w:t>о КЕКВ 3110 на</w:t>
      </w:r>
      <w:r>
        <w:rPr>
          <w:rFonts w:ascii="Times New Roman" w:hAnsi="Times New Roman"/>
          <w:sz w:val="24"/>
          <w:szCs w:val="24"/>
        </w:rPr>
        <w:t xml:space="preserve"> загальну суму 1 202 268,01 грн., в т.ч.:</w:t>
      </w:r>
      <w:r w:rsidR="00C078E6">
        <w:rPr>
          <w:rFonts w:ascii="Times New Roman" w:hAnsi="Times New Roman"/>
          <w:sz w:val="24"/>
          <w:szCs w:val="24"/>
        </w:rPr>
        <w:t xml:space="preserve"> </w:t>
      </w:r>
    </w:p>
    <w:p w:rsidR="00E8092D" w:rsidRDefault="00F21A00" w:rsidP="004E3C8E">
      <w:pPr>
        <w:pStyle w:val="a3"/>
        <w:widowControl w:val="0"/>
        <w:tabs>
          <w:tab w:val="left" w:pos="2970"/>
        </w:tabs>
        <w:autoSpaceDE w:val="0"/>
        <w:autoSpaceDN w:val="0"/>
        <w:adjustRightInd w:val="0"/>
        <w:spacing w:after="0" w:line="240" w:lineRule="auto"/>
        <w:ind w:left="425" w:right="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50EF1">
        <w:rPr>
          <w:rFonts w:ascii="Times New Roman" w:hAnsi="Times New Roman"/>
          <w:sz w:val="24"/>
          <w:szCs w:val="24"/>
        </w:rPr>
        <w:t xml:space="preserve">за рахунок отриманої благодійної допомоги від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Chemonics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International</w:t>
      </w:r>
      <w:r w:rsidRPr="004857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50EF1">
        <w:rPr>
          <w:rFonts w:ascii="Times New Roman" w:hAnsi="Times New Roman"/>
          <w:sz w:val="24"/>
          <w:szCs w:val="24"/>
        </w:rPr>
        <w:t xml:space="preserve"> на загальну суму  </w:t>
      </w:r>
      <w:r>
        <w:rPr>
          <w:rFonts w:ascii="Times New Roman" w:hAnsi="Times New Roman"/>
          <w:sz w:val="24"/>
          <w:szCs w:val="24"/>
        </w:rPr>
        <w:t xml:space="preserve">1 202 268,01 грн. (генератор дизельний </w:t>
      </w:r>
      <w:r>
        <w:rPr>
          <w:rFonts w:ascii="Times New Roman" w:hAnsi="Times New Roman"/>
          <w:sz w:val="24"/>
          <w:szCs w:val="24"/>
          <w:lang w:val="en-US"/>
        </w:rPr>
        <w:t>DJ</w:t>
      </w:r>
      <w:r w:rsidRPr="00F21A00">
        <w:rPr>
          <w:rFonts w:ascii="Times New Roman" w:hAnsi="Times New Roman"/>
          <w:sz w:val="24"/>
          <w:szCs w:val="24"/>
        </w:rPr>
        <w:t xml:space="preserve"> 220 </w:t>
      </w:r>
      <w:r>
        <w:rPr>
          <w:rFonts w:ascii="Times New Roman" w:hAnsi="Times New Roman"/>
          <w:sz w:val="24"/>
          <w:szCs w:val="24"/>
          <w:lang w:val="en-US"/>
        </w:rPr>
        <w:t>BD</w:t>
      </w:r>
      <w:r w:rsidRPr="00F21A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м</w:t>
      </w:r>
      <w:r w:rsidR="004E3C8E">
        <w:rPr>
          <w:rFonts w:ascii="Times New Roman" w:hAnsi="Times New Roman"/>
          <w:sz w:val="24"/>
          <w:szCs w:val="24"/>
        </w:rPr>
        <w:t xml:space="preserve">одульних містечок </w:t>
      </w:r>
      <w:proofErr w:type="spellStart"/>
      <w:r w:rsidR="004E3C8E">
        <w:rPr>
          <w:rFonts w:ascii="Times New Roman" w:hAnsi="Times New Roman"/>
          <w:sz w:val="24"/>
          <w:szCs w:val="24"/>
        </w:rPr>
        <w:t>Новоселівка</w:t>
      </w:r>
      <w:proofErr w:type="spellEnd"/>
      <w:r w:rsidR="004E3C8E">
        <w:rPr>
          <w:rFonts w:ascii="Times New Roman" w:hAnsi="Times New Roman"/>
          <w:sz w:val="24"/>
          <w:szCs w:val="24"/>
        </w:rPr>
        <w:t xml:space="preserve"> 2, Новоселівка3</w:t>
      </w:r>
      <w:r>
        <w:rPr>
          <w:rFonts w:ascii="Times New Roman" w:hAnsi="Times New Roman"/>
          <w:sz w:val="24"/>
          <w:szCs w:val="24"/>
        </w:rPr>
        <w:t>)</w:t>
      </w:r>
    </w:p>
    <w:p w:rsidR="00C77BC4" w:rsidRPr="00EE627F" w:rsidRDefault="00FE0807" w:rsidP="004E3C8E">
      <w:pPr>
        <w:pStyle w:val="3"/>
        <w:spacing w:after="0" w:line="240" w:lineRule="atLeast"/>
        <w:ind w:left="425" w:right="-101" w:hanging="425"/>
        <w:contextualSpacing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77BC4">
        <w:rPr>
          <w:rFonts w:ascii="Times New Roman" w:hAnsi="Times New Roman"/>
          <w:sz w:val="24"/>
          <w:szCs w:val="24"/>
          <w:lang w:val="uk-UA"/>
        </w:rPr>
        <w:t>. Відділу бухгалтерського обліку та звітності (</w:t>
      </w:r>
      <w:proofErr w:type="spellStart"/>
      <w:r w:rsidR="00C77BC4">
        <w:rPr>
          <w:rFonts w:ascii="Times New Roman" w:hAnsi="Times New Roman"/>
          <w:sz w:val="24"/>
          <w:szCs w:val="24"/>
          <w:lang w:val="uk-UA"/>
        </w:rPr>
        <w:t>Протченко</w:t>
      </w:r>
      <w:proofErr w:type="spellEnd"/>
      <w:r w:rsidR="00C77BC4">
        <w:rPr>
          <w:rFonts w:ascii="Times New Roman" w:hAnsi="Times New Roman"/>
          <w:sz w:val="24"/>
          <w:szCs w:val="24"/>
          <w:lang w:val="uk-UA"/>
        </w:rPr>
        <w:t xml:space="preserve"> І.М.) поставити майно на баланс</w:t>
      </w:r>
      <w:r>
        <w:rPr>
          <w:rFonts w:ascii="Times New Roman" w:hAnsi="Times New Roman"/>
          <w:sz w:val="24"/>
          <w:szCs w:val="24"/>
          <w:lang w:val="uk-UA"/>
        </w:rPr>
        <w:t xml:space="preserve"> та внести зміни до кошторису</w:t>
      </w:r>
      <w:r w:rsidR="00C77BC4">
        <w:rPr>
          <w:rFonts w:ascii="Times New Roman" w:hAnsi="Times New Roman"/>
          <w:sz w:val="24"/>
          <w:szCs w:val="24"/>
          <w:lang w:val="uk-UA"/>
        </w:rPr>
        <w:t xml:space="preserve"> згідно чинного законодавства.</w:t>
      </w:r>
    </w:p>
    <w:p w:rsidR="00B467EA" w:rsidRPr="00D94D2D" w:rsidRDefault="00FE0807" w:rsidP="004E3C8E">
      <w:pPr>
        <w:pStyle w:val="a3"/>
        <w:widowControl w:val="0"/>
        <w:tabs>
          <w:tab w:val="left" w:pos="2970"/>
        </w:tabs>
        <w:autoSpaceDE w:val="0"/>
        <w:autoSpaceDN w:val="0"/>
        <w:adjustRightInd w:val="0"/>
        <w:spacing w:after="0" w:line="240" w:lineRule="atLeast"/>
        <w:ind w:left="425" w:right="14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4D2D" w:rsidRPr="000F7CD4">
        <w:rPr>
          <w:rFonts w:ascii="Times New Roman" w:hAnsi="Times New Roman" w:cs="Times New Roman"/>
          <w:sz w:val="24"/>
          <w:szCs w:val="24"/>
        </w:rPr>
        <w:t>.</w:t>
      </w:r>
      <w:r w:rsidR="0092054A" w:rsidRPr="000F7CD4">
        <w:rPr>
          <w:rFonts w:ascii="Times New Roman" w:hAnsi="Times New Roman" w:cs="Times New Roman"/>
          <w:sz w:val="24"/>
          <w:szCs w:val="24"/>
        </w:rPr>
        <w:t xml:space="preserve"> </w:t>
      </w:r>
      <w:r w:rsidR="00B467EA" w:rsidRPr="000F7CD4">
        <w:rPr>
          <w:rFonts w:ascii="Times New Roman" w:hAnsi="Times New Roman" w:cs="Times New Roman"/>
          <w:sz w:val="24"/>
          <w:szCs w:val="24"/>
        </w:rPr>
        <w:t>Контроль за виконанням даного рішення</w:t>
      </w:r>
      <w:r w:rsidR="00B467EA" w:rsidRPr="00761020">
        <w:rPr>
          <w:rFonts w:ascii="Times New Roman" w:hAnsi="Times New Roman" w:cs="Times New Roman"/>
          <w:sz w:val="24"/>
          <w:szCs w:val="24"/>
        </w:rPr>
        <w:t xml:space="preserve"> покласти на</w:t>
      </w:r>
      <w:r w:rsidR="00817A46">
        <w:rPr>
          <w:rFonts w:ascii="Times New Roman" w:hAnsi="Times New Roman" w:cs="Times New Roman"/>
          <w:sz w:val="24"/>
          <w:szCs w:val="24"/>
        </w:rPr>
        <w:t xml:space="preserve"> сільського голову</w:t>
      </w:r>
      <w:r w:rsidR="000F7CD4">
        <w:rPr>
          <w:rFonts w:ascii="Times New Roman" w:hAnsi="Times New Roman" w:cs="Times New Roman"/>
          <w:sz w:val="24"/>
          <w:szCs w:val="24"/>
        </w:rPr>
        <w:t xml:space="preserve"> </w:t>
      </w:r>
      <w:r w:rsidR="00817A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7A46">
        <w:rPr>
          <w:rFonts w:ascii="Times New Roman" w:hAnsi="Times New Roman" w:cs="Times New Roman"/>
          <w:sz w:val="24"/>
          <w:szCs w:val="24"/>
        </w:rPr>
        <w:t>Шелупець</w:t>
      </w:r>
      <w:proofErr w:type="spellEnd"/>
      <w:r w:rsidR="00817A46">
        <w:rPr>
          <w:rFonts w:ascii="Times New Roman" w:hAnsi="Times New Roman" w:cs="Times New Roman"/>
          <w:sz w:val="24"/>
          <w:szCs w:val="24"/>
        </w:rPr>
        <w:t xml:space="preserve"> В.М.</w:t>
      </w:r>
      <w:r w:rsidR="000F7CD4">
        <w:rPr>
          <w:rFonts w:ascii="Times New Roman" w:hAnsi="Times New Roman" w:cs="Times New Roman"/>
          <w:sz w:val="24"/>
          <w:szCs w:val="24"/>
        </w:rPr>
        <w:t>)</w:t>
      </w:r>
      <w:r w:rsidR="00B467EA" w:rsidRPr="00761020">
        <w:rPr>
          <w:rFonts w:ascii="Times New Roman" w:hAnsi="Times New Roman" w:cs="Times New Roman"/>
          <w:sz w:val="24"/>
          <w:szCs w:val="24"/>
        </w:rPr>
        <w:t>.</w:t>
      </w:r>
    </w:p>
    <w:p w:rsidR="00C569F6" w:rsidRPr="004E3C8E" w:rsidRDefault="00D94D2D" w:rsidP="004E3C8E">
      <w:pPr>
        <w:tabs>
          <w:tab w:val="left" w:pos="201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60D01" w:rsidRPr="00D94D2D" w:rsidRDefault="00C569F6" w:rsidP="00D94D2D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4D2D">
        <w:rPr>
          <w:rFonts w:ascii="Times New Roman" w:hAnsi="Times New Roman" w:cs="Times New Roman"/>
          <w:sz w:val="28"/>
          <w:szCs w:val="28"/>
        </w:rPr>
        <w:t xml:space="preserve"> </w:t>
      </w:r>
      <w:r w:rsidR="00D636E6">
        <w:rPr>
          <w:rFonts w:ascii="Times New Roman" w:hAnsi="Times New Roman" w:cs="Times New Roman"/>
          <w:sz w:val="28"/>
          <w:szCs w:val="28"/>
        </w:rPr>
        <w:t>С</w:t>
      </w:r>
      <w:r w:rsidR="00B467EA" w:rsidRPr="00D94D2D">
        <w:rPr>
          <w:rFonts w:ascii="Times New Roman" w:hAnsi="Times New Roman" w:cs="Times New Roman"/>
          <w:sz w:val="24"/>
          <w:szCs w:val="24"/>
        </w:rPr>
        <w:t>ільськ</w:t>
      </w:r>
      <w:r w:rsidR="00D636E6">
        <w:rPr>
          <w:rFonts w:ascii="Times New Roman" w:hAnsi="Times New Roman" w:cs="Times New Roman"/>
          <w:sz w:val="24"/>
          <w:szCs w:val="24"/>
        </w:rPr>
        <w:t>ий голова</w:t>
      </w:r>
      <w:r w:rsidR="00B467EA" w:rsidRPr="00D94D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47F7" w:rsidRPr="00D94D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47F7" w:rsidRPr="00D94D2D">
        <w:rPr>
          <w:rFonts w:ascii="Times New Roman" w:hAnsi="Times New Roman" w:cs="Times New Roman"/>
          <w:sz w:val="24"/>
          <w:szCs w:val="24"/>
        </w:rPr>
        <w:tab/>
      </w:r>
      <w:r w:rsidR="00A147F7" w:rsidRPr="00D94D2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636E6">
        <w:rPr>
          <w:rFonts w:ascii="Times New Roman" w:hAnsi="Times New Roman" w:cs="Times New Roman"/>
          <w:sz w:val="24"/>
          <w:szCs w:val="24"/>
        </w:rPr>
        <w:t>Володимир ШЕЛУПЕЦЬ</w:t>
      </w:r>
      <w:r w:rsidR="00660D01" w:rsidRPr="00D94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141" w:rsidRDefault="00192141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482" w:rsidRDefault="00157482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482" w:rsidRDefault="00157482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482" w:rsidRDefault="00157482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482" w:rsidRDefault="00157482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482" w:rsidRP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C8E">
        <w:rPr>
          <w:rFonts w:ascii="Times New Roman" w:hAnsi="Times New Roman" w:cs="Times New Roman"/>
          <w:sz w:val="20"/>
          <w:szCs w:val="20"/>
        </w:rPr>
        <w:t>Додаток 1</w:t>
      </w:r>
    </w:p>
    <w:p w:rsidR="004E3C8E" w:rsidRP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C8E">
        <w:rPr>
          <w:rFonts w:ascii="Times New Roman" w:hAnsi="Times New Roman" w:cs="Times New Roman"/>
          <w:sz w:val="20"/>
          <w:szCs w:val="20"/>
        </w:rPr>
        <w:t>до рішення виконавчого комітету</w:t>
      </w:r>
    </w:p>
    <w:p w:rsidR="004E3C8E" w:rsidRP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C8E">
        <w:rPr>
          <w:rFonts w:ascii="Times New Roman" w:hAnsi="Times New Roman" w:cs="Times New Roman"/>
          <w:sz w:val="20"/>
          <w:szCs w:val="20"/>
        </w:rPr>
        <w:t>Киселівської сільської ради</w:t>
      </w:r>
    </w:p>
    <w:p w:rsid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C8E">
        <w:rPr>
          <w:rFonts w:ascii="Times New Roman" w:hAnsi="Times New Roman" w:cs="Times New Roman"/>
          <w:sz w:val="20"/>
          <w:szCs w:val="20"/>
        </w:rPr>
        <w:t>від «   »______</w:t>
      </w:r>
      <w:r>
        <w:rPr>
          <w:rFonts w:ascii="Times New Roman" w:hAnsi="Times New Roman" w:cs="Times New Roman"/>
          <w:sz w:val="20"/>
          <w:szCs w:val="20"/>
        </w:rPr>
        <w:t xml:space="preserve">2025 </w:t>
      </w:r>
      <w:r w:rsidRPr="004E3C8E">
        <w:rPr>
          <w:rFonts w:ascii="Times New Roman" w:hAnsi="Times New Roman" w:cs="Times New Roman"/>
          <w:sz w:val="20"/>
          <w:szCs w:val="20"/>
        </w:rPr>
        <w:t>№_____</w:t>
      </w:r>
    </w:p>
    <w:p w:rsidR="00157482" w:rsidRDefault="00157482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482" w:rsidRDefault="00157482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АКТ</w:t>
      </w:r>
    </w:p>
    <w:p w:rsidR="004E3C8E" w:rsidRDefault="004E3C8E" w:rsidP="004E3C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ОЦІНКИ  ВАРТОСТІ  МАЙНА № 1</w:t>
      </w:r>
    </w:p>
    <w:p w:rsidR="004E3C8E" w:rsidRDefault="004E3C8E" w:rsidP="004E3C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лютого  2025 р. 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Комісія, утворена згідно з  розпорядженням сільського голови  від 12.05.2022 року № 42 зі змінами  у складі :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Голови  комісії : сільського голови </w:t>
      </w:r>
      <w:proofErr w:type="spellStart"/>
      <w:r>
        <w:rPr>
          <w:rFonts w:ascii="Times New Roman" w:hAnsi="Times New Roman"/>
          <w:sz w:val="28"/>
          <w:szCs w:val="28"/>
        </w:rPr>
        <w:t>Шелупця</w:t>
      </w:r>
      <w:proofErr w:type="spellEnd"/>
      <w:r>
        <w:rPr>
          <w:rFonts w:ascii="Times New Roman" w:hAnsi="Times New Roman"/>
          <w:sz w:val="28"/>
          <w:szCs w:val="28"/>
        </w:rPr>
        <w:t xml:space="preserve"> В.М.,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0D0">
        <w:rPr>
          <w:rFonts w:ascii="Times New Roman" w:hAnsi="Times New Roman"/>
          <w:sz w:val="28"/>
          <w:szCs w:val="28"/>
        </w:rPr>
        <w:t xml:space="preserve">Заступника  голови комісії : заступника сільського голови з питань діяльності виконавчих органів сільської ради </w:t>
      </w:r>
      <w:proofErr w:type="spellStart"/>
      <w:r>
        <w:rPr>
          <w:rFonts w:ascii="Times New Roman" w:hAnsi="Times New Roman"/>
          <w:sz w:val="28"/>
          <w:szCs w:val="28"/>
        </w:rPr>
        <w:t>Ліплянська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членів комісії: начальника  відділу бухгалтерського обліку та звітності – головного бухгалтера </w:t>
      </w:r>
      <w:proofErr w:type="spellStart"/>
      <w:r>
        <w:rPr>
          <w:rFonts w:ascii="Times New Roman" w:hAnsi="Times New Roman"/>
          <w:sz w:val="28"/>
          <w:szCs w:val="28"/>
        </w:rPr>
        <w:t>Протченко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І.М., </w:t>
      </w:r>
      <w:proofErr w:type="spellStart"/>
      <w:r>
        <w:rPr>
          <w:rFonts w:ascii="Times New Roman" w:hAnsi="Times New Roman"/>
          <w:sz w:val="28"/>
          <w:szCs w:val="28"/>
        </w:rPr>
        <w:t>ст.інспектора-бухгалтера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відділу бухгалтерського обліку та звітності Орел Л.О., головного спеціаліста Служби у справах дітей Алієвої В.А. розглянула питання оцінки майна, яке отримано як гуманітарна допомога від ПРЕДСТАВНИЦТВА ДАТСЬКОЇ РАДИ У СПРАВАХ БІЖЕНЦІВ В УКРАЇНІ згідно Акту прийому-передачі від 07.02.2025 року , а саме:</w:t>
      </w:r>
    </w:p>
    <w:tbl>
      <w:tblPr>
        <w:tblStyle w:val="ac"/>
        <w:tblW w:w="9465" w:type="dxa"/>
        <w:tblLayout w:type="fixed"/>
        <w:tblLook w:val="04A0" w:firstRow="1" w:lastRow="0" w:firstColumn="1" w:lastColumn="0" w:noHBand="0" w:noVBand="1"/>
      </w:tblPr>
      <w:tblGrid>
        <w:gridCol w:w="3086"/>
        <w:gridCol w:w="1418"/>
        <w:gridCol w:w="1417"/>
        <w:gridCol w:w="1559"/>
        <w:gridCol w:w="1985"/>
      </w:tblGrid>
      <w:tr w:rsidR="004E3C8E" w:rsidTr="00DA097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524B4F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Ціна за одиницю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524B4F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Очікувана вартість, грн.</w:t>
            </w:r>
          </w:p>
        </w:tc>
      </w:tr>
      <w:tr w:rsidR="004E3C8E" w:rsidTr="00DA097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Pr="00013E36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Спліт система Кондиціонер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OLMO</w:t>
            </w:r>
            <w:r w:rsidRPr="00013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OSH</w:t>
            </w:r>
            <w:r w:rsidRPr="00013E36">
              <w:rPr>
                <w:rFonts w:ascii="Times New Roman" w:hAnsi="Times New Roman"/>
                <w:sz w:val="28"/>
                <w:szCs w:val="28"/>
              </w:rPr>
              <w:t>-08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LDH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Pr="00013E36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9785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9785,00</w:t>
            </w:r>
          </w:p>
        </w:tc>
      </w:tr>
      <w:tr w:rsidR="004E3C8E" w:rsidTr="00DA097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Спліт система Кондиціонер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OLMO</w:t>
            </w:r>
            <w:r w:rsidRPr="00013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OSH</w:t>
            </w:r>
            <w:r w:rsidRPr="00013E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LDH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Pr="00D71759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Pr="00D71759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10875,00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43500,00</w:t>
            </w:r>
          </w:p>
        </w:tc>
      </w:tr>
      <w:tr w:rsidR="004E3C8E" w:rsidTr="00DA097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Спліт система Кондиціонер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OLMO</w:t>
            </w:r>
            <w:r w:rsidRPr="00013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OSH</w:t>
            </w:r>
            <w:r w:rsidRPr="00013E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LDH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Pr="00D71759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Pr="00D71759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12590,00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37770,00</w:t>
            </w:r>
          </w:p>
        </w:tc>
      </w:tr>
      <w:tr w:rsidR="004E3C8E" w:rsidTr="00DA097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91055,00</w:t>
            </w:r>
          </w:p>
        </w:tc>
      </w:tr>
    </w:tbl>
    <w:p w:rsidR="004E3C8E" w:rsidRDefault="004E3C8E" w:rsidP="004E3C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Висновок:</w:t>
      </w:r>
    </w:p>
    <w:p w:rsidR="004E3C8E" w:rsidRDefault="004E3C8E" w:rsidP="004E3C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разі надання дозволу на прийняття на облік вищезазначені матеріальні цінності будуть оприбутковані на відповідні балансові рахунки 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 комісії                     _____________________  </w:t>
      </w:r>
      <w:proofErr w:type="spellStart"/>
      <w:r>
        <w:rPr>
          <w:rFonts w:ascii="Times New Roman" w:hAnsi="Times New Roman"/>
          <w:sz w:val="28"/>
          <w:szCs w:val="28"/>
        </w:rPr>
        <w:t>Шелупець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 голови комісії   ______________________ </w:t>
      </w:r>
      <w:proofErr w:type="spellStart"/>
      <w:r>
        <w:rPr>
          <w:rFonts w:ascii="Times New Roman" w:hAnsi="Times New Roman"/>
          <w:sz w:val="28"/>
          <w:szCs w:val="28"/>
        </w:rPr>
        <w:t>Ліплянська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Члени комісії                        _______________________  </w:t>
      </w:r>
      <w:proofErr w:type="spellStart"/>
      <w:r>
        <w:rPr>
          <w:rFonts w:ascii="Times New Roman" w:hAnsi="Times New Roman"/>
          <w:sz w:val="28"/>
          <w:szCs w:val="28"/>
        </w:rPr>
        <w:t>Протченко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І.М. </w:t>
      </w: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______________________   Орел Л.О </w:t>
      </w: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______________________   Алієва  В.А.</w:t>
      </w:r>
    </w:p>
    <w:p w:rsid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3C8E" w:rsidRP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2</w:t>
      </w:r>
    </w:p>
    <w:p w:rsidR="004E3C8E" w:rsidRP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C8E">
        <w:rPr>
          <w:rFonts w:ascii="Times New Roman" w:hAnsi="Times New Roman" w:cs="Times New Roman"/>
          <w:sz w:val="20"/>
          <w:szCs w:val="20"/>
        </w:rPr>
        <w:t>до рішення виконавчого комітету</w:t>
      </w:r>
    </w:p>
    <w:p w:rsidR="004E3C8E" w:rsidRP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C8E">
        <w:rPr>
          <w:rFonts w:ascii="Times New Roman" w:hAnsi="Times New Roman" w:cs="Times New Roman"/>
          <w:sz w:val="20"/>
          <w:szCs w:val="20"/>
        </w:rPr>
        <w:t>Киселівської сільської ради</w:t>
      </w:r>
    </w:p>
    <w:p w:rsidR="004E3C8E" w:rsidRDefault="004E3C8E" w:rsidP="004E3C8E">
      <w:pPr>
        <w:jc w:val="right"/>
        <w:rPr>
          <w:rFonts w:ascii="Times New Roman" w:hAnsi="Times New Roman"/>
          <w:sz w:val="28"/>
          <w:szCs w:val="28"/>
        </w:rPr>
      </w:pPr>
      <w:r w:rsidRPr="004E3C8E">
        <w:rPr>
          <w:rFonts w:ascii="Times New Roman" w:hAnsi="Times New Roman" w:cs="Times New Roman"/>
          <w:sz w:val="20"/>
          <w:szCs w:val="20"/>
        </w:rPr>
        <w:t>від «   »______</w:t>
      </w:r>
      <w:r>
        <w:rPr>
          <w:rFonts w:ascii="Times New Roman" w:hAnsi="Times New Roman" w:cs="Times New Roman"/>
          <w:sz w:val="20"/>
          <w:szCs w:val="20"/>
        </w:rPr>
        <w:t xml:space="preserve">2025 </w:t>
      </w:r>
      <w:r w:rsidRPr="004E3C8E">
        <w:rPr>
          <w:rFonts w:ascii="Times New Roman" w:hAnsi="Times New Roman" w:cs="Times New Roman"/>
          <w:sz w:val="20"/>
          <w:szCs w:val="20"/>
        </w:rPr>
        <w:t>№_____</w:t>
      </w: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АКТ</w:t>
      </w:r>
    </w:p>
    <w:p w:rsidR="004E3C8E" w:rsidRDefault="004E3C8E" w:rsidP="004E3C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ОЦІНКИ  ВАРТОСТІ  МАЙНА № 2</w:t>
      </w:r>
    </w:p>
    <w:p w:rsidR="004E3C8E" w:rsidRDefault="004E3C8E" w:rsidP="004E3C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лютого  2025 р. 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Комісія, утворена згідно з  розпорядженням сільського голови  від 12.05.2022 року № 42 зі змінами  у складі :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Голови  комісії : сільського голови </w:t>
      </w:r>
      <w:proofErr w:type="spellStart"/>
      <w:r>
        <w:rPr>
          <w:rFonts w:ascii="Times New Roman" w:hAnsi="Times New Roman"/>
          <w:sz w:val="28"/>
          <w:szCs w:val="28"/>
        </w:rPr>
        <w:t>Шелупця</w:t>
      </w:r>
      <w:proofErr w:type="spellEnd"/>
      <w:r>
        <w:rPr>
          <w:rFonts w:ascii="Times New Roman" w:hAnsi="Times New Roman"/>
          <w:sz w:val="28"/>
          <w:szCs w:val="28"/>
        </w:rPr>
        <w:t xml:space="preserve"> В.М.,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0D0">
        <w:rPr>
          <w:rFonts w:ascii="Times New Roman" w:hAnsi="Times New Roman"/>
          <w:sz w:val="28"/>
          <w:szCs w:val="28"/>
        </w:rPr>
        <w:t xml:space="preserve">Заступника  голови комісії : заступника сільського голови з питань діяльності виконавчих органів сільської ради </w:t>
      </w:r>
      <w:proofErr w:type="spellStart"/>
      <w:r>
        <w:rPr>
          <w:rFonts w:ascii="Times New Roman" w:hAnsi="Times New Roman"/>
          <w:sz w:val="28"/>
          <w:szCs w:val="28"/>
        </w:rPr>
        <w:t>Ліплянська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членів комісії: начальника  відділу бухгалтерського обліку та звітності – головного бухгалтера </w:t>
      </w:r>
      <w:proofErr w:type="spellStart"/>
      <w:r>
        <w:rPr>
          <w:rFonts w:ascii="Times New Roman" w:hAnsi="Times New Roman"/>
          <w:sz w:val="28"/>
          <w:szCs w:val="28"/>
        </w:rPr>
        <w:t>Протченко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І.М., </w:t>
      </w:r>
      <w:proofErr w:type="spellStart"/>
      <w:r>
        <w:rPr>
          <w:rFonts w:ascii="Times New Roman" w:hAnsi="Times New Roman"/>
          <w:sz w:val="28"/>
          <w:szCs w:val="28"/>
        </w:rPr>
        <w:t>ст.інспектора-бухгалтера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відділу бухгалтерського обліку та звітності Орел Л.О., головного спеціаліста Служби у справах дітей Алієвої В.А. розглянула питання оцінки майна, яке отримано як гуманітарна допомога від Управління Верховного Комісара ООН у </w:t>
      </w:r>
      <w:r w:rsidR="00524B4F">
        <w:rPr>
          <w:rFonts w:ascii="Times New Roman" w:hAnsi="Times New Roman"/>
          <w:sz w:val="28"/>
          <w:szCs w:val="28"/>
        </w:rPr>
        <w:t>справах біженців в Україні</w:t>
      </w:r>
      <w:r>
        <w:rPr>
          <w:rFonts w:ascii="Times New Roman" w:hAnsi="Times New Roman"/>
          <w:sz w:val="28"/>
          <w:szCs w:val="28"/>
        </w:rPr>
        <w:t xml:space="preserve"> згідно Акту прийому-передачі від 15.10.2024 року , а саме:</w:t>
      </w:r>
    </w:p>
    <w:tbl>
      <w:tblPr>
        <w:tblStyle w:val="ac"/>
        <w:tblW w:w="9465" w:type="dxa"/>
        <w:tblLayout w:type="fixed"/>
        <w:tblLook w:val="04A0" w:firstRow="1" w:lastRow="0" w:firstColumn="1" w:lastColumn="0" w:noHBand="0" w:noVBand="1"/>
      </w:tblPr>
      <w:tblGrid>
        <w:gridCol w:w="3086"/>
        <w:gridCol w:w="1418"/>
        <w:gridCol w:w="1417"/>
        <w:gridCol w:w="1559"/>
        <w:gridCol w:w="1985"/>
      </w:tblGrid>
      <w:tr w:rsidR="004E3C8E" w:rsidTr="00DA097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524B4F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Ціна за одиницю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Очікувана</w:t>
            </w:r>
            <w:r w:rsidR="00524B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вартість, грн.</w:t>
            </w:r>
          </w:p>
        </w:tc>
      </w:tr>
      <w:tr w:rsidR="004E3C8E" w:rsidTr="00DA097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Pr="00AE3086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Холодильник двокамерний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MILANO MBN315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Pr="00AE3086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18674,00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149392,00</w:t>
            </w:r>
          </w:p>
        </w:tc>
      </w:tr>
      <w:tr w:rsidR="004E3C8E" w:rsidTr="00DA097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149392,00</w:t>
            </w:r>
          </w:p>
        </w:tc>
      </w:tr>
    </w:tbl>
    <w:p w:rsidR="004E3C8E" w:rsidRDefault="004E3C8E" w:rsidP="004E3C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Висновок:</w:t>
      </w:r>
    </w:p>
    <w:p w:rsidR="004E3C8E" w:rsidRDefault="004E3C8E" w:rsidP="004E3C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разі надання дозволу на прийняття на облік вищезазначені матеріальні цінності будуть оприбутковані на відповідні балансові рахунки 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 комісії                     _____________________  </w:t>
      </w:r>
      <w:proofErr w:type="spellStart"/>
      <w:r>
        <w:rPr>
          <w:rFonts w:ascii="Times New Roman" w:hAnsi="Times New Roman"/>
          <w:sz w:val="28"/>
          <w:szCs w:val="28"/>
        </w:rPr>
        <w:t>Шелупець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 голови комісії   ______________________ </w:t>
      </w:r>
      <w:proofErr w:type="spellStart"/>
      <w:r>
        <w:rPr>
          <w:rFonts w:ascii="Times New Roman" w:hAnsi="Times New Roman"/>
          <w:sz w:val="28"/>
          <w:szCs w:val="28"/>
        </w:rPr>
        <w:t>Ліплянська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Члени комісії                        _______________________  </w:t>
      </w:r>
      <w:proofErr w:type="spellStart"/>
      <w:r>
        <w:rPr>
          <w:rFonts w:ascii="Times New Roman" w:hAnsi="Times New Roman"/>
          <w:sz w:val="28"/>
          <w:szCs w:val="28"/>
        </w:rPr>
        <w:t>Протченко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І.М. </w:t>
      </w: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______________________   Орел Л.О </w:t>
      </w: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______________________   Алієва  В.А.</w:t>
      </w: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right"/>
      </w:pPr>
      <w:r>
        <w:lastRenderedPageBreak/>
        <w:tab/>
      </w:r>
    </w:p>
    <w:p w:rsidR="004E3C8E" w:rsidRP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C8E">
        <w:rPr>
          <w:rFonts w:ascii="Times New Roman" w:hAnsi="Times New Roman" w:cs="Times New Roman"/>
          <w:sz w:val="20"/>
          <w:szCs w:val="20"/>
        </w:rPr>
        <w:t>Додаток 1</w:t>
      </w:r>
    </w:p>
    <w:p w:rsidR="004E3C8E" w:rsidRP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C8E">
        <w:rPr>
          <w:rFonts w:ascii="Times New Roman" w:hAnsi="Times New Roman" w:cs="Times New Roman"/>
          <w:sz w:val="20"/>
          <w:szCs w:val="20"/>
        </w:rPr>
        <w:t>до рішення виконавчого комітету</w:t>
      </w:r>
    </w:p>
    <w:p w:rsidR="004E3C8E" w:rsidRPr="004E3C8E" w:rsidRDefault="004E3C8E" w:rsidP="004E3C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C8E">
        <w:rPr>
          <w:rFonts w:ascii="Times New Roman" w:hAnsi="Times New Roman" w:cs="Times New Roman"/>
          <w:sz w:val="20"/>
          <w:szCs w:val="20"/>
        </w:rPr>
        <w:t>Киселівської сільської ради</w:t>
      </w:r>
    </w:p>
    <w:p w:rsidR="004E3C8E" w:rsidRDefault="004E3C8E" w:rsidP="004E3C8E">
      <w:pPr>
        <w:tabs>
          <w:tab w:val="left" w:pos="8856"/>
        </w:tabs>
        <w:jc w:val="right"/>
      </w:pPr>
      <w:r w:rsidRPr="004E3C8E">
        <w:rPr>
          <w:rFonts w:ascii="Times New Roman" w:hAnsi="Times New Roman" w:cs="Times New Roman"/>
          <w:sz w:val="20"/>
          <w:szCs w:val="20"/>
        </w:rPr>
        <w:t>від «   »______</w:t>
      </w:r>
      <w:r>
        <w:rPr>
          <w:rFonts w:ascii="Times New Roman" w:hAnsi="Times New Roman" w:cs="Times New Roman"/>
          <w:sz w:val="20"/>
          <w:szCs w:val="20"/>
        </w:rPr>
        <w:t xml:space="preserve">2025 </w:t>
      </w:r>
      <w:r w:rsidRPr="004E3C8E">
        <w:rPr>
          <w:rFonts w:ascii="Times New Roman" w:hAnsi="Times New Roman" w:cs="Times New Roman"/>
          <w:sz w:val="20"/>
          <w:szCs w:val="20"/>
        </w:rPr>
        <w:t>№_____</w:t>
      </w:r>
    </w:p>
    <w:p w:rsidR="004E3C8E" w:rsidRPr="00E37834" w:rsidRDefault="004E3C8E" w:rsidP="004E3C8E"/>
    <w:p w:rsidR="004E3C8E" w:rsidRDefault="004E3C8E" w:rsidP="004E3C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АКТ</w:t>
      </w:r>
    </w:p>
    <w:p w:rsidR="004E3C8E" w:rsidRDefault="004E3C8E" w:rsidP="004E3C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ОЦІНКИ  ВАРТОСТІ  МАЙНА № 3</w:t>
      </w:r>
    </w:p>
    <w:p w:rsidR="004E3C8E" w:rsidRDefault="004E3C8E" w:rsidP="004E3C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лютого  2025 р. 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Комісія, утворена згідно з  розпорядженням сільського голови  від 12.05.2022 року № 42 зі змінами  у складі :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Голови  комісії : сільського голови </w:t>
      </w:r>
      <w:proofErr w:type="spellStart"/>
      <w:r>
        <w:rPr>
          <w:rFonts w:ascii="Times New Roman" w:hAnsi="Times New Roman"/>
          <w:sz w:val="28"/>
          <w:szCs w:val="28"/>
        </w:rPr>
        <w:t>Шелупця</w:t>
      </w:r>
      <w:proofErr w:type="spellEnd"/>
      <w:r>
        <w:rPr>
          <w:rFonts w:ascii="Times New Roman" w:hAnsi="Times New Roman"/>
          <w:sz w:val="28"/>
          <w:szCs w:val="28"/>
        </w:rPr>
        <w:t xml:space="preserve"> В.М.,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0D0">
        <w:rPr>
          <w:rFonts w:ascii="Times New Roman" w:hAnsi="Times New Roman"/>
          <w:sz w:val="28"/>
          <w:szCs w:val="28"/>
        </w:rPr>
        <w:t xml:space="preserve">Заступника  голови комісії : заступника сільського голови з питань діяльності виконавчих органів сільської ради </w:t>
      </w:r>
      <w:proofErr w:type="spellStart"/>
      <w:r>
        <w:rPr>
          <w:rFonts w:ascii="Times New Roman" w:hAnsi="Times New Roman"/>
          <w:sz w:val="28"/>
          <w:szCs w:val="28"/>
        </w:rPr>
        <w:t>Ліплянська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членів комісії: начальника  відділу бухгалтерського обліку та звітності – головного бухгалтера </w:t>
      </w:r>
      <w:proofErr w:type="spellStart"/>
      <w:r>
        <w:rPr>
          <w:rFonts w:ascii="Times New Roman" w:hAnsi="Times New Roman"/>
          <w:sz w:val="28"/>
          <w:szCs w:val="28"/>
        </w:rPr>
        <w:t>Протченко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І.М., </w:t>
      </w:r>
      <w:proofErr w:type="spellStart"/>
      <w:r>
        <w:rPr>
          <w:rFonts w:ascii="Times New Roman" w:hAnsi="Times New Roman"/>
          <w:sz w:val="28"/>
          <w:szCs w:val="28"/>
        </w:rPr>
        <w:t>ст.інспектора-бухгалтера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відділу бухгалтерського обліку та звітності Орел Л.О., головного спеціаліста Служби у справах дітей Алієвої В.А. розглянула питання оцінки майна, яке отримано як гуманітарна допомога від ГРОМАДСЬКОЇ ОРГАНІЗАЦІЇ «ІСКРА ДОБРА» згідно Акту приймання-передачі від 14.01.2025 року , а саме: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1559"/>
      </w:tblGrid>
      <w:tr w:rsidR="004E3C8E" w:rsidTr="00DA097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524B4F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Ціна за одиницю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524B4F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Очікувана вартість, грн.</w:t>
            </w:r>
          </w:p>
        </w:tc>
      </w:tr>
      <w:tr w:rsidR="004E3C8E" w:rsidTr="00DA097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P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Heater</w:t>
            </w:r>
            <w:r w:rsidRPr="004E3C8E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Електроконвектор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Noirot</w:t>
            </w:r>
            <w:proofErr w:type="spellEnd"/>
            <w:r w:rsidRPr="004E3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AUREA</w:t>
            </w:r>
            <w:r w:rsidRPr="004E3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ECOconso</w:t>
            </w:r>
            <w:proofErr w:type="spellEnd"/>
            <w:r w:rsidRPr="004E3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4E3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169.1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FTFS</w:t>
            </w:r>
            <w:r w:rsidRPr="004E3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Pr="000604B0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149370,00</w:t>
            </w:r>
          </w:p>
        </w:tc>
      </w:tr>
      <w:tr w:rsidR="004E3C8E" w:rsidTr="00DA097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Pr="000604B0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8E" w:rsidRDefault="004E3C8E" w:rsidP="00DA09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149370,00</w:t>
            </w:r>
          </w:p>
        </w:tc>
      </w:tr>
    </w:tbl>
    <w:p w:rsidR="004E3C8E" w:rsidRDefault="004E3C8E" w:rsidP="004E3C8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Висновок:</w:t>
      </w:r>
    </w:p>
    <w:p w:rsidR="004E3C8E" w:rsidRDefault="004E3C8E" w:rsidP="004E3C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разі надання дозволу на прийняття на облік вищезазначені матеріальні цінності   будуть оприбутковані на відповідні балансові рахунки 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 комісії                     _____________________  </w:t>
      </w:r>
      <w:proofErr w:type="spellStart"/>
      <w:r>
        <w:rPr>
          <w:rFonts w:ascii="Times New Roman" w:hAnsi="Times New Roman"/>
          <w:sz w:val="28"/>
          <w:szCs w:val="28"/>
        </w:rPr>
        <w:t>Шелупець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 голови комісії   ______________________ </w:t>
      </w:r>
      <w:proofErr w:type="spellStart"/>
      <w:r>
        <w:rPr>
          <w:rFonts w:ascii="Times New Roman" w:hAnsi="Times New Roman"/>
          <w:sz w:val="28"/>
          <w:szCs w:val="28"/>
        </w:rPr>
        <w:t>Ліплянська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</w:t>
      </w:r>
    </w:p>
    <w:p w:rsidR="004E3C8E" w:rsidRDefault="004E3C8E" w:rsidP="004E3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Члени комісії                        _______________________  </w:t>
      </w:r>
      <w:proofErr w:type="spellStart"/>
      <w:r>
        <w:rPr>
          <w:rFonts w:ascii="Times New Roman" w:hAnsi="Times New Roman"/>
          <w:sz w:val="28"/>
          <w:szCs w:val="28"/>
        </w:rPr>
        <w:t>Протченко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І.М. </w:t>
      </w:r>
    </w:p>
    <w:p w:rsidR="004E3C8E" w:rsidRDefault="004E3C8E" w:rsidP="004E3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______________________   Орел Л.О </w:t>
      </w:r>
    </w:p>
    <w:p w:rsidR="004E3C8E" w:rsidRPr="00E37834" w:rsidRDefault="004E3C8E" w:rsidP="004E3C8E"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______________________   Алієва  В.А.</w:t>
      </w:r>
    </w:p>
    <w:p w:rsidR="004E3C8E" w:rsidRDefault="004E3C8E" w:rsidP="004E3C8E"/>
    <w:p w:rsidR="004E3C8E" w:rsidRDefault="004E3C8E" w:rsidP="004E3C8E"/>
    <w:p w:rsidR="004E3C8E" w:rsidRDefault="004E3C8E" w:rsidP="004E3C8E"/>
    <w:p w:rsidR="004E3C8E" w:rsidRDefault="004E3C8E" w:rsidP="004E3C8E"/>
    <w:p w:rsidR="004E3C8E" w:rsidRDefault="004E3C8E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B6E" w:rsidRDefault="00754B6E" w:rsidP="00754B6E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Розроблено:</w:t>
      </w:r>
    </w:p>
    <w:p w:rsidR="00754B6E" w:rsidRDefault="00754B6E" w:rsidP="00754B6E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754B6E" w:rsidRPr="00A369D1" w:rsidRDefault="00754B6E" w:rsidP="00754B6E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9D1">
        <w:rPr>
          <w:rFonts w:ascii="Times New Roman" w:hAnsi="Times New Roman" w:cs="Times New Roman"/>
          <w:sz w:val="28"/>
          <w:szCs w:val="28"/>
        </w:rPr>
        <w:t xml:space="preserve">Начальник відділу бухгалтерського обліку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54B6E" w:rsidRDefault="00754B6E" w:rsidP="00754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9D1">
        <w:rPr>
          <w:rFonts w:ascii="Times New Roman" w:hAnsi="Times New Roman" w:cs="Times New Roman"/>
          <w:sz w:val="28"/>
          <w:szCs w:val="28"/>
        </w:rPr>
        <w:t xml:space="preserve">та звітності-головний бухгалтер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Ірина </w:t>
      </w:r>
      <w:r w:rsidRPr="00A369D1">
        <w:rPr>
          <w:rFonts w:ascii="Times New Roman" w:hAnsi="Times New Roman" w:cs="Times New Roman"/>
          <w:sz w:val="28"/>
          <w:szCs w:val="28"/>
        </w:rPr>
        <w:t>ПРОТЧЕНКО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B6E" w:rsidRDefault="00754B6E" w:rsidP="00754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B6E" w:rsidRDefault="00754B6E" w:rsidP="00754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tbl>
      <w:tblPr>
        <w:tblpPr w:leftFromText="180" w:rightFromText="180" w:vertAnchor="text" w:tblpY="1"/>
        <w:tblOverlap w:val="never"/>
        <w:tblW w:w="4928" w:type="dxa"/>
        <w:tblLook w:val="00A0" w:firstRow="1" w:lastRow="0" w:firstColumn="1" w:lastColumn="0" w:noHBand="0" w:noVBand="0"/>
      </w:tblPr>
      <w:tblGrid>
        <w:gridCol w:w="4928"/>
      </w:tblGrid>
      <w:tr w:rsidR="00754B6E" w:rsidRPr="0017440F" w:rsidTr="00754B6E">
        <w:trPr>
          <w:trHeight w:val="1274"/>
        </w:trPr>
        <w:tc>
          <w:tcPr>
            <w:tcW w:w="4928" w:type="dxa"/>
          </w:tcPr>
          <w:p w:rsidR="00754B6E" w:rsidRPr="00754B6E" w:rsidRDefault="00754B6E" w:rsidP="007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6E" w:rsidRPr="00754B6E" w:rsidRDefault="00754B6E" w:rsidP="0075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B6E">
              <w:rPr>
                <w:rFonts w:ascii="Times New Roman" w:hAnsi="Times New Roman" w:cs="Times New Roman"/>
                <w:sz w:val="28"/>
                <w:szCs w:val="28"/>
              </w:rPr>
              <w:t>Заступник сільського голови з питань</w:t>
            </w:r>
          </w:p>
          <w:p w:rsidR="00754B6E" w:rsidRPr="00304BF3" w:rsidRDefault="00754B6E" w:rsidP="00754B6E">
            <w:pPr>
              <w:rPr>
                <w:sz w:val="28"/>
                <w:szCs w:val="28"/>
              </w:rPr>
            </w:pPr>
            <w:r w:rsidRPr="00754B6E"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 виконавчих органів  </w:t>
            </w:r>
          </w:p>
        </w:tc>
      </w:tr>
    </w:tbl>
    <w:p w:rsidR="00754B6E" w:rsidRDefault="00754B6E" w:rsidP="00754B6E">
      <w:pPr>
        <w:tabs>
          <w:tab w:val="left" w:pos="6615"/>
        </w:tabs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754B6E" w:rsidRDefault="00754B6E" w:rsidP="00754B6E">
      <w:pPr>
        <w:tabs>
          <w:tab w:val="left" w:pos="6615"/>
        </w:tabs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754B6E" w:rsidRDefault="00754B6E" w:rsidP="00754B6E">
      <w:pPr>
        <w:tabs>
          <w:tab w:val="left" w:pos="6615"/>
        </w:tabs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754B6E" w:rsidRDefault="00754B6E" w:rsidP="00754B6E">
      <w:pPr>
        <w:tabs>
          <w:tab w:val="left" w:pos="6615"/>
        </w:tabs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Тетяна ЛІПЛЯНСЬКА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4928"/>
        <w:gridCol w:w="1701"/>
        <w:gridCol w:w="2835"/>
      </w:tblGrid>
      <w:tr w:rsidR="00754B6E" w:rsidRPr="0017440F" w:rsidTr="00AF61B0">
        <w:trPr>
          <w:trHeight w:val="966"/>
        </w:trPr>
        <w:tc>
          <w:tcPr>
            <w:tcW w:w="4928" w:type="dxa"/>
            <w:vAlign w:val="center"/>
          </w:tcPr>
          <w:p w:rsidR="00754B6E" w:rsidRPr="00A369D1" w:rsidRDefault="00754B6E" w:rsidP="00AF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9D1">
              <w:rPr>
                <w:rFonts w:ascii="Times New Roman" w:hAnsi="Times New Roman" w:cs="Times New Roman"/>
                <w:sz w:val="28"/>
                <w:szCs w:val="28"/>
              </w:rPr>
              <w:t>Начальник відділу юридично-кадрового забезпечення</w:t>
            </w:r>
          </w:p>
        </w:tc>
        <w:tc>
          <w:tcPr>
            <w:tcW w:w="1701" w:type="dxa"/>
            <w:vAlign w:val="center"/>
          </w:tcPr>
          <w:p w:rsidR="00754B6E" w:rsidRPr="0017440F" w:rsidRDefault="00754B6E" w:rsidP="00AF61B0">
            <w:pPr>
              <w:pStyle w:val="ad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754B6E" w:rsidRDefault="00754B6E" w:rsidP="00AF61B0">
            <w:pPr>
              <w:pStyle w:val="ad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754B6E" w:rsidRPr="0017440F" w:rsidRDefault="004E3C8E" w:rsidP="00AF61B0">
            <w:pPr>
              <w:pStyle w:val="ad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ПОЛІСЬКА</w:t>
            </w:r>
          </w:p>
        </w:tc>
      </w:tr>
    </w:tbl>
    <w:p w:rsidR="00754B6E" w:rsidRDefault="00754B6E" w:rsidP="00754B6E">
      <w:pPr>
        <w:tabs>
          <w:tab w:val="left" w:pos="6615"/>
        </w:tabs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754B6E" w:rsidRDefault="00754B6E" w:rsidP="00754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                                                                          </w:t>
      </w:r>
    </w:p>
    <w:p w:rsidR="00754B6E" w:rsidRPr="00071295" w:rsidRDefault="00754B6E" w:rsidP="00754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Олександр ШЕЛУПЕЦЬ</w:t>
      </w:r>
    </w:p>
    <w:p w:rsidR="00754B6E" w:rsidRDefault="00754B6E" w:rsidP="00754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B6E" w:rsidRPr="00A369D1" w:rsidRDefault="00754B6E" w:rsidP="00754B6E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928"/>
        <w:gridCol w:w="1701"/>
        <w:gridCol w:w="2835"/>
      </w:tblGrid>
      <w:tr w:rsidR="00754B6E" w:rsidRPr="0017440F" w:rsidTr="00754B6E">
        <w:trPr>
          <w:trHeight w:val="70"/>
        </w:trPr>
        <w:tc>
          <w:tcPr>
            <w:tcW w:w="4928" w:type="dxa"/>
            <w:vAlign w:val="center"/>
          </w:tcPr>
          <w:p w:rsidR="00754B6E" w:rsidRPr="0017440F" w:rsidRDefault="00754B6E" w:rsidP="00AF61B0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754B6E" w:rsidRPr="0017440F" w:rsidRDefault="00754B6E" w:rsidP="00AF61B0">
            <w:pPr>
              <w:pStyle w:val="ad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754B6E" w:rsidRPr="0017440F" w:rsidRDefault="00754B6E" w:rsidP="00AF61B0">
            <w:pPr>
              <w:pStyle w:val="ad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754B6E" w:rsidRPr="0017440F" w:rsidTr="00754B6E">
        <w:trPr>
          <w:trHeight w:val="966"/>
        </w:trPr>
        <w:tc>
          <w:tcPr>
            <w:tcW w:w="4928" w:type="dxa"/>
            <w:vAlign w:val="center"/>
          </w:tcPr>
          <w:p w:rsidR="00754B6E" w:rsidRPr="00A369D1" w:rsidRDefault="00754B6E" w:rsidP="00AF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4B6E" w:rsidRPr="0017440F" w:rsidRDefault="00754B6E" w:rsidP="00AF61B0">
            <w:pPr>
              <w:pStyle w:val="ad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754B6E" w:rsidRPr="0017440F" w:rsidRDefault="00754B6E" w:rsidP="00AF61B0">
            <w:pPr>
              <w:pStyle w:val="ad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</w:tbl>
    <w:p w:rsidR="00157482" w:rsidRDefault="00157482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482" w:rsidRDefault="00157482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482" w:rsidRDefault="00157482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482" w:rsidRDefault="00157482" w:rsidP="00A1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7482" w:rsidSect="004E3C8E">
      <w:pgSz w:w="11906" w:h="16838"/>
      <w:pgMar w:top="142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5F" w:rsidRDefault="0013365F" w:rsidP="001F03DA">
      <w:pPr>
        <w:spacing w:after="0" w:line="240" w:lineRule="auto"/>
      </w:pPr>
      <w:r>
        <w:separator/>
      </w:r>
    </w:p>
  </w:endnote>
  <w:endnote w:type="continuationSeparator" w:id="0">
    <w:p w:rsidR="0013365F" w:rsidRDefault="0013365F" w:rsidP="001F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5F" w:rsidRDefault="0013365F" w:rsidP="001F03DA">
      <w:pPr>
        <w:spacing w:after="0" w:line="240" w:lineRule="auto"/>
      </w:pPr>
      <w:r>
        <w:separator/>
      </w:r>
    </w:p>
  </w:footnote>
  <w:footnote w:type="continuationSeparator" w:id="0">
    <w:p w:rsidR="0013365F" w:rsidRDefault="0013365F" w:rsidP="001F0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BA8"/>
    <w:multiLevelType w:val="hybridMultilevel"/>
    <w:tmpl w:val="EB081E80"/>
    <w:lvl w:ilvl="0" w:tplc="12165C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C31F2"/>
    <w:multiLevelType w:val="hybridMultilevel"/>
    <w:tmpl w:val="96EEA29C"/>
    <w:lvl w:ilvl="0" w:tplc="E9F27686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75509"/>
    <w:multiLevelType w:val="hybridMultilevel"/>
    <w:tmpl w:val="95F4447A"/>
    <w:lvl w:ilvl="0" w:tplc="ED02E2F0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9AD3C6E"/>
    <w:multiLevelType w:val="multilevel"/>
    <w:tmpl w:val="9DD6AC6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C3A1BAE"/>
    <w:multiLevelType w:val="hybridMultilevel"/>
    <w:tmpl w:val="EB081E80"/>
    <w:lvl w:ilvl="0" w:tplc="12165C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615D0"/>
    <w:multiLevelType w:val="hybridMultilevel"/>
    <w:tmpl w:val="A9CC6C1E"/>
    <w:lvl w:ilvl="0" w:tplc="E924C6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3570B9"/>
    <w:multiLevelType w:val="hybridMultilevel"/>
    <w:tmpl w:val="A81E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D1811"/>
    <w:multiLevelType w:val="hybridMultilevel"/>
    <w:tmpl w:val="494E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91316"/>
    <w:multiLevelType w:val="hybridMultilevel"/>
    <w:tmpl w:val="ACDE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97D46"/>
    <w:multiLevelType w:val="hybridMultilevel"/>
    <w:tmpl w:val="8E0AA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CB6EA8"/>
    <w:multiLevelType w:val="hybridMultilevel"/>
    <w:tmpl w:val="EB081E80"/>
    <w:lvl w:ilvl="0" w:tplc="12165C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117E4"/>
    <w:multiLevelType w:val="hybridMultilevel"/>
    <w:tmpl w:val="735CE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8C04D3"/>
    <w:multiLevelType w:val="hybridMultilevel"/>
    <w:tmpl w:val="11F8CDB8"/>
    <w:lvl w:ilvl="0" w:tplc="FD400CE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25621DF"/>
    <w:multiLevelType w:val="hybridMultilevel"/>
    <w:tmpl w:val="51A0F5EE"/>
    <w:lvl w:ilvl="0" w:tplc="D250F5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A9A4D51"/>
    <w:multiLevelType w:val="hybridMultilevel"/>
    <w:tmpl w:val="682CC160"/>
    <w:lvl w:ilvl="0" w:tplc="83AA77DA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3B4309B"/>
    <w:multiLevelType w:val="hybridMultilevel"/>
    <w:tmpl w:val="C7D01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895283"/>
    <w:multiLevelType w:val="hybridMultilevel"/>
    <w:tmpl w:val="EB081E80"/>
    <w:lvl w:ilvl="0" w:tplc="12165C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07472"/>
    <w:multiLevelType w:val="hybridMultilevel"/>
    <w:tmpl w:val="691025BC"/>
    <w:lvl w:ilvl="0" w:tplc="1BF4D8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BD1C04"/>
    <w:multiLevelType w:val="hybridMultilevel"/>
    <w:tmpl w:val="F1307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303F9F"/>
    <w:multiLevelType w:val="hybridMultilevel"/>
    <w:tmpl w:val="6A469BA0"/>
    <w:lvl w:ilvl="0" w:tplc="D08C1240">
      <w:start w:val="19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7833BF5"/>
    <w:multiLevelType w:val="hybridMultilevel"/>
    <w:tmpl w:val="DF4E5E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E737D"/>
    <w:multiLevelType w:val="hybridMultilevel"/>
    <w:tmpl w:val="E414516C"/>
    <w:lvl w:ilvl="0" w:tplc="E06040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8350F0"/>
    <w:multiLevelType w:val="hybridMultilevel"/>
    <w:tmpl w:val="EB081E80"/>
    <w:lvl w:ilvl="0" w:tplc="12165C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9B26AB"/>
    <w:multiLevelType w:val="hybridMultilevel"/>
    <w:tmpl w:val="2C32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4"/>
  </w:num>
  <w:num w:numId="5">
    <w:abstractNumId w:val="22"/>
  </w:num>
  <w:num w:numId="6">
    <w:abstractNumId w:val="0"/>
  </w:num>
  <w:num w:numId="7">
    <w:abstractNumId w:val="1"/>
  </w:num>
  <w:num w:numId="8">
    <w:abstractNumId w:val="17"/>
  </w:num>
  <w:num w:numId="9">
    <w:abstractNumId w:val="21"/>
  </w:num>
  <w:num w:numId="10">
    <w:abstractNumId w:val="14"/>
  </w:num>
  <w:num w:numId="11">
    <w:abstractNumId w:val="13"/>
  </w:num>
  <w:num w:numId="12">
    <w:abstractNumId w:val="3"/>
  </w:num>
  <w:num w:numId="13">
    <w:abstractNumId w:val="20"/>
  </w:num>
  <w:num w:numId="14">
    <w:abstractNumId w:val="23"/>
  </w:num>
  <w:num w:numId="15">
    <w:abstractNumId w:val="2"/>
  </w:num>
  <w:num w:numId="16">
    <w:abstractNumId w:val="7"/>
  </w:num>
  <w:num w:numId="17">
    <w:abstractNumId w:val="6"/>
  </w:num>
  <w:num w:numId="18">
    <w:abstractNumId w:val="12"/>
  </w:num>
  <w:num w:numId="19">
    <w:abstractNumId w:val="5"/>
  </w:num>
  <w:num w:numId="20">
    <w:abstractNumId w:val="8"/>
  </w:num>
  <w:num w:numId="21">
    <w:abstractNumId w:val="11"/>
  </w:num>
  <w:num w:numId="22">
    <w:abstractNumId w:val="15"/>
  </w:num>
  <w:num w:numId="23">
    <w:abstractNumId w:val="9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41"/>
    <w:rsid w:val="00000A8A"/>
    <w:rsid w:val="00010DC0"/>
    <w:rsid w:val="00024A11"/>
    <w:rsid w:val="00026D97"/>
    <w:rsid w:val="00060F01"/>
    <w:rsid w:val="00061A1F"/>
    <w:rsid w:val="00065EAB"/>
    <w:rsid w:val="00067AA7"/>
    <w:rsid w:val="00071295"/>
    <w:rsid w:val="00074D8D"/>
    <w:rsid w:val="00081255"/>
    <w:rsid w:val="000A26E0"/>
    <w:rsid w:val="000B63A9"/>
    <w:rsid w:val="000D07F8"/>
    <w:rsid w:val="000E5BD3"/>
    <w:rsid w:val="000F7CD4"/>
    <w:rsid w:val="00100C29"/>
    <w:rsid w:val="001112AC"/>
    <w:rsid w:val="00122875"/>
    <w:rsid w:val="0013365F"/>
    <w:rsid w:val="00157482"/>
    <w:rsid w:val="001629CB"/>
    <w:rsid w:val="00192141"/>
    <w:rsid w:val="001A719E"/>
    <w:rsid w:val="001B1457"/>
    <w:rsid w:val="001F03DA"/>
    <w:rsid w:val="001F554C"/>
    <w:rsid w:val="001F6F8E"/>
    <w:rsid w:val="00243E38"/>
    <w:rsid w:val="00245501"/>
    <w:rsid w:val="00250EF1"/>
    <w:rsid w:val="002919A5"/>
    <w:rsid w:val="002941D1"/>
    <w:rsid w:val="002C1D9E"/>
    <w:rsid w:val="002D0CB7"/>
    <w:rsid w:val="003173FA"/>
    <w:rsid w:val="00342220"/>
    <w:rsid w:val="00350FB0"/>
    <w:rsid w:val="00362CB2"/>
    <w:rsid w:val="00381266"/>
    <w:rsid w:val="003854C7"/>
    <w:rsid w:val="003F23A9"/>
    <w:rsid w:val="004150D2"/>
    <w:rsid w:val="004274FF"/>
    <w:rsid w:val="00437E3A"/>
    <w:rsid w:val="00460228"/>
    <w:rsid w:val="004857D2"/>
    <w:rsid w:val="00496135"/>
    <w:rsid w:val="00497806"/>
    <w:rsid w:val="004A5648"/>
    <w:rsid w:val="004B066B"/>
    <w:rsid w:val="004B0A91"/>
    <w:rsid w:val="004E3C8E"/>
    <w:rsid w:val="004F26B8"/>
    <w:rsid w:val="004F2F22"/>
    <w:rsid w:val="00524B4F"/>
    <w:rsid w:val="0053782D"/>
    <w:rsid w:val="00547EF0"/>
    <w:rsid w:val="0055231C"/>
    <w:rsid w:val="005E17BA"/>
    <w:rsid w:val="005E650A"/>
    <w:rsid w:val="005F0F95"/>
    <w:rsid w:val="006133E6"/>
    <w:rsid w:val="0062256E"/>
    <w:rsid w:val="006307E6"/>
    <w:rsid w:val="00660D01"/>
    <w:rsid w:val="00666E9B"/>
    <w:rsid w:val="006A2827"/>
    <w:rsid w:val="006A3EA2"/>
    <w:rsid w:val="006B4D3C"/>
    <w:rsid w:val="006D576C"/>
    <w:rsid w:val="006D660F"/>
    <w:rsid w:val="006E43B3"/>
    <w:rsid w:val="006F2F01"/>
    <w:rsid w:val="007027F4"/>
    <w:rsid w:val="00706A1A"/>
    <w:rsid w:val="00754B6E"/>
    <w:rsid w:val="00755BFE"/>
    <w:rsid w:val="00761020"/>
    <w:rsid w:val="00776E22"/>
    <w:rsid w:val="00817A46"/>
    <w:rsid w:val="008240AA"/>
    <w:rsid w:val="00824CFA"/>
    <w:rsid w:val="0083569A"/>
    <w:rsid w:val="00841492"/>
    <w:rsid w:val="0085636B"/>
    <w:rsid w:val="0085642E"/>
    <w:rsid w:val="00856AF3"/>
    <w:rsid w:val="00860DAB"/>
    <w:rsid w:val="008A4711"/>
    <w:rsid w:val="008B6AF9"/>
    <w:rsid w:val="008C65DB"/>
    <w:rsid w:val="008D04FC"/>
    <w:rsid w:val="008D16B7"/>
    <w:rsid w:val="008D5F2C"/>
    <w:rsid w:val="008F74D3"/>
    <w:rsid w:val="00901C29"/>
    <w:rsid w:val="009122B2"/>
    <w:rsid w:val="0092054A"/>
    <w:rsid w:val="0093026D"/>
    <w:rsid w:val="00937C2E"/>
    <w:rsid w:val="00946710"/>
    <w:rsid w:val="009B3786"/>
    <w:rsid w:val="009E41FD"/>
    <w:rsid w:val="009F7294"/>
    <w:rsid w:val="00A0351A"/>
    <w:rsid w:val="00A147F7"/>
    <w:rsid w:val="00A16C4F"/>
    <w:rsid w:val="00A20220"/>
    <w:rsid w:val="00A3528D"/>
    <w:rsid w:val="00A433D9"/>
    <w:rsid w:val="00A82181"/>
    <w:rsid w:val="00A91178"/>
    <w:rsid w:val="00AA639A"/>
    <w:rsid w:val="00AB7D12"/>
    <w:rsid w:val="00AB7DDE"/>
    <w:rsid w:val="00AC11AF"/>
    <w:rsid w:val="00AD40E2"/>
    <w:rsid w:val="00AD4262"/>
    <w:rsid w:val="00AD4331"/>
    <w:rsid w:val="00AF5C87"/>
    <w:rsid w:val="00B01CEE"/>
    <w:rsid w:val="00B467EA"/>
    <w:rsid w:val="00B90CB1"/>
    <w:rsid w:val="00BB639D"/>
    <w:rsid w:val="00C078E6"/>
    <w:rsid w:val="00C569F6"/>
    <w:rsid w:val="00C62CA7"/>
    <w:rsid w:val="00C656DF"/>
    <w:rsid w:val="00C77BC4"/>
    <w:rsid w:val="00C8478B"/>
    <w:rsid w:val="00CE220B"/>
    <w:rsid w:val="00CE6E9C"/>
    <w:rsid w:val="00D07944"/>
    <w:rsid w:val="00D31498"/>
    <w:rsid w:val="00D40066"/>
    <w:rsid w:val="00D60586"/>
    <w:rsid w:val="00D63513"/>
    <w:rsid w:val="00D636E6"/>
    <w:rsid w:val="00D67AB8"/>
    <w:rsid w:val="00D7168D"/>
    <w:rsid w:val="00D94D2D"/>
    <w:rsid w:val="00D96829"/>
    <w:rsid w:val="00DC227C"/>
    <w:rsid w:val="00DC3DB8"/>
    <w:rsid w:val="00DC7F73"/>
    <w:rsid w:val="00DE1A08"/>
    <w:rsid w:val="00DE404D"/>
    <w:rsid w:val="00E11125"/>
    <w:rsid w:val="00E2441C"/>
    <w:rsid w:val="00E40A23"/>
    <w:rsid w:val="00E635E7"/>
    <w:rsid w:val="00E72AE3"/>
    <w:rsid w:val="00E8092D"/>
    <w:rsid w:val="00E85EE0"/>
    <w:rsid w:val="00E956E4"/>
    <w:rsid w:val="00ED61DD"/>
    <w:rsid w:val="00EE3DFC"/>
    <w:rsid w:val="00EE627F"/>
    <w:rsid w:val="00EF1F35"/>
    <w:rsid w:val="00EF3327"/>
    <w:rsid w:val="00EF706D"/>
    <w:rsid w:val="00F21A00"/>
    <w:rsid w:val="00F23FFC"/>
    <w:rsid w:val="00F27C48"/>
    <w:rsid w:val="00F3709F"/>
    <w:rsid w:val="00F37783"/>
    <w:rsid w:val="00F40B68"/>
    <w:rsid w:val="00FA53CC"/>
    <w:rsid w:val="00FB1F70"/>
    <w:rsid w:val="00FB2668"/>
    <w:rsid w:val="00FB268F"/>
    <w:rsid w:val="00FB478E"/>
    <w:rsid w:val="00FC3BFB"/>
    <w:rsid w:val="00FC48E9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92141"/>
    <w:pPr>
      <w:keepNext/>
      <w:tabs>
        <w:tab w:val="left" w:pos="37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214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921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F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DA"/>
  </w:style>
  <w:style w:type="paragraph" w:styleId="a8">
    <w:name w:val="footer"/>
    <w:basedOn w:val="a"/>
    <w:link w:val="a9"/>
    <w:uiPriority w:val="99"/>
    <w:unhideWhenUsed/>
    <w:rsid w:val="001F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DA"/>
  </w:style>
  <w:style w:type="paragraph" w:styleId="3">
    <w:name w:val="Body Text Indent 3"/>
    <w:basedOn w:val="a"/>
    <w:link w:val="30"/>
    <w:uiPriority w:val="99"/>
    <w:unhideWhenUsed/>
    <w:rsid w:val="00824CFA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4CFA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1228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22875"/>
  </w:style>
  <w:style w:type="table" w:styleId="ac">
    <w:name w:val="Table Grid"/>
    <w:basedOn w:val="a1"/>
    <w:uiPriority w:val="59"/>
    <w:rsid w:val="001228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75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92141"/>
    <w:pPr>
      <w:keepNext/>
      <w:tabs>
        <w:tab w:val="left" w:pos="37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214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921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F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DA"/>
  </w:style>
  <w:style w:type="paragraph" w:styleId="a8">
    <w:name w:val="footer"/>
    <w:basedOn w:val="a"/>
    <w:link w:val="a9"/>
    <w:uiPriority w:val="99"/>
    <w:unhideWhenUsed/>
    <w:rsid w:val="001F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DA"/>
  </w:style>
  <w:style w:type="paragraph" w:styleId="3">
    <w:name w:val="Body Text Indent 3"/>
    <w:basedOn w:val="a"/>
    <w:link w:val="30"/>
    <w:uiPriority w:val="99"/>
    <w:unhideWhenUsed/>
    <w:rsid w:val="00824CFA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4CFA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1228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22875"/>
  </w:style>
  <w:style w:type="table" w:styleId="ac">
    <w:name w:val="Table Grid"/>
    <w:basedOn w:val="a1"/>
    <w:uiPriority w:val="59"/>
    <w:rsid w:val="001228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75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3556-4EC8-4125-9BC4-C7679B00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 RADA</dc:creator>
  <cp:lastModifiedBy>Admin</cp:lastModifiedBy>
  <cp:revision>2</cp:revision>
  <cp:lastPrinted>2024-06-18T12:11:00Z</cp:lastPrinted>
  <dcterms:created xsi:type="dcterms:W3CDTF">2025-02-21T13:49:00Z</dcterms:created>
  <dcterms:modified xsi:type="dcterms:W3CDTF">2025-02-21T13:49:00Z</dcterms:modified>
</cp:coreProperties>
</file>